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01" w:rsidRDefault="00885DC3" w:rsidP="00C43B01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320675</wp:posOffset>
            </wp:positionV>
            <wp:extent cx="572770" cy="552450"/>
            <wp:effectExtent l="0" t="0" r="0" b="0"/>
            <wp:wrapNone/>
            <wp:docPr id="1" name="Picture 1" descr="Apraksts: Description: Description: Apraksts: LOGO_Avg_jau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aksts: Description: Description: Apraksts: LOGO_Avg_jaun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B01" w:rsidRDefault="00C43B01" w:rsidP="00C43B01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2021./2022.m.g.</w:t>
      </w:r>
    </w:p>
    <w:p w:rsidR="00C43B01" w:rsidRDefault="00C43B01" w:rsidP="00C43B01">
      <w:pPr>
        <w:ind w:left="540"/>
        <w:jc w:val="center"/>
        <w:rPr>
          <w:rFonts w:ascii="Constantia" w:hAnsi="Constantia"/>
          <w:b/>
          <w:sz w:val="32"/>
          <w:szCs w:val="32"/>
        </w:rPr>
      </w:pPr>
    </w:p>
    <w:p w:rsidR="00C43B01" w:rsidRDefault="00885DC3" w:rsidP="00C43B01">
      <w:pPr>
        <w:ind w:left="540"/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Lasītāja pieredzes pilnveides </w:t>
      </w:r>
      <w:r w:rsidR="00C43B01">
        <w:rPr>
          <w:rFonts w:ascii="Constantia" w:hAnsi="Constantia"/>
          <w:b/>
          <w:sz w:val="32"/>
          <w:szCs w:val="32"/>
        </w:rPr>
        <w:t xml:space="preserve"> literatūra 11. klasē</w:t>
      </w:r>
    </w:p>
    <w:p w:rsidR="00C43B01" w:rsidRDefault="00C43B01" w:rsidP="00C43B01">
      <w:pPr>
        <w:ind w:left="54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Romantisms un modernisma aizsākumi</w:t>
      </w:r>
    </w:p>
    <w:p w:rsidR="00C43B01" w:rsidRDefault="00C43B01" w:rsidP="00C43B01">
      <w:pPr>
        <w:rPr>
          <w:rFonts w:ascii="Constantia" w:hAnsi="Constantia"/>
          <w:b/>
        </w:rPr>
      </w:pPr>
    </w:p>
    <w:p w:rsidR="00C43B01" w:rsidRDefault="00C43B01" w:rsidP="00C43B01">
      <w:pPr>
        <w:jc w:val="right"/>
        <w:rPr>
          <w:rFonts w:ascii="Constantia" w:hAnsi="Constantia"/>
          <w:b/>
        </w:rPr>
      </w:pPr>
      <w:r>
        <w:rPr>
          <w:rFonts w:ascii="Constantia" w:hAnsi="Constantia"/>
          <w:b/>
        </w:rPr>
        <w:t>Izceltos* darbus vēlams izlasīt vasarā</w:t>
      </w:r>
    </w:p>
    <w:p w:rsidR="00C43B01" w:rsidRDefault="00C43B01" w:rsidP="00C43B01">
      <w:pPr>
        <w:rPr>
          <w:rFonts w:ascii="Constantia" w:hAnsi="Constantia"/>
          <w:b/>
          <w:sz w:val="28"/>
          <w:szCs w:val="28"/>
        </w:rPr>
      </w:pPr>
    </w:p>
    <w:p w:rsidR="00C43B01" w:rsidRDefault="00C43B01" w:rsidP="00C43B01">
      <w:pPr>
        <w:ind w:left="540"/>
        <w:jc w:val="center"/>
        <w:rPr>
          <w:rFonts w:ascii="Constantia" w:hAnsi="Constantia"/>
          <w:b/>
          <w:i/>
          <w:iCs/>
        </w:rPr>
      </w:pPr>
      <w:r>
        <w:rPr>
          <w:rFonts w:ascii="Constantia" w:hAnsi="Constantia"/>
          <w:b/>
          <w:sz w:val="28"/>
          <w:szCs w:val="28"/>
        </w:rPr>
        <w:t xml:space="preserve">Tēma: Rīgas un Parīzes poētiskā realitāte                                                                            </w:t>
      </w:r>
      <w:r>
        <w:rPr>
          <w:rFonts w:ascii="Constantia" w:hAnsi="Constantia"/>
          <w:b/>
          <w:i/>
          <w:iCs/>
        </w:rPr>
        <w:t>( romantisma un modernisma savijums)</w:t>
      </w:r>
    </w:p>
    <w:p w:rsidR="00C43B01" w:rsidRDefault="00C43B01" w:rsidP="00C43B01">
      <w:pPr>
        <w:ind w:left="540"/>
        <w:rPr>
          <w:rFonts w:ascii="Constantia" w:hAnsi="Constantia"/>
          <w:i/>
          <w:iCs/>
        </w:rPr>
      </w:pPr>
    </w:p>
    <w:p w:rsidR="00C43B01" w:rsidRDefault="00C43B01" w:rsidP="00C43B01">
      <w:pPr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proofErr w:type="spellStart"/>
      <w:r>
        <w:rPr>
          <w:rFonts w:ascii="Constantia" w:hAnsi="Constantia"/>
          <w:sz w:val="28"/>
          <w:szCs w:val="28"/>
        </w:rPr>
        <w:t>A.Čaks</w:t>
      </w:r>
      <w:proofErr w:type="spellEnd"/>
      <w:r>
        <w:rPr>
          <w:rFonts w:ascii="Constantia" w:hAnsi="Constantia"/>
          <w:sz w:val="28"/>
          <w:szCs w:val="28"/>
        </w:rPr>
        <w:t xml:space="preserve">, dzejoļu izlase „Mana paradīze”, poēma </w:t>
      </w:r>
      <w:r>
        <w:rPr>
          <w:rFonts w:ascii="Constantia" w:hAnsi="Constantia"/>
          <w:b/>
          <w:bCs/>
          <w:sz w:val="28"/>
          <w:szCs w:val="28"/>
        </w:rPr>
        <w:t xml:space="preserve">„Mūžības skartie”* </w:t>
      </w:r>
      <w:proofErr w:type="spellStart"/>
      <w:r>
        <w:rPr>
          <w:rFonts w:ascii="Constantia" w:hAnsi="Constantia"/>
          <w:sz w:val="28"/>
          <w:szCs w:val="28"/>
        </w:rPr>
        <w:t>A.Čakam</w:t>
      </w:r>
      <w:proofErr w:type="spellEnd"/>
      <w:r>
        <w:rPr>
          <w:rFonts w:ascii="Constantia" w:hAnsi="Constantia"/>
          <w:sz w:val="28"/>
          <w:szCs w:val="28"/>
        </w:rPr>
        <w:t xml:space="preserve"> 27.x- 120. dzimšanas diena</w:t>
      </w:r>
    </w:p>
    <w:p w:rsidR="00C43B01" w:rsidRDefault="00C43B01" w:rsidP="00C43B01">
      <w:pPr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Š. </w:t>
      </w:r>
      <w:proofErr w:type="spellStart"/>
      <w:r>
        <w:rPr>
          <w:rFonts w:ascii="Constantia" w:hAnsi="Constantia"/>
          <w:sz w:val="28"/>
          <w:szCs w:val="28"/>
        </w:rPr>
        <w:t>Bodlērs</w:t>
      </w:r>
      <w:proofErr w:type="spellEnd"/>
      <w:r>
        <w:rPr>
          <w:rFonts w:ascii="Constantia" w:hAnsi="Constantia"/>
          <w:sz w:val="28"/>
          <w:szCs w:val="28"/>
        </w:rPr>
        <w:t>, dzeja  (“ Ļaunuma puķes” vai cits izdevums)</w:t>
      </w:r>
    </w:p>
    <w:p w:rsidR="00C43B01" w:rsidRDefault="00C43B01" w:rsidP="00C43B01">
      <w:pPr>
        <w:ind w:left="540"/>
        <w:rPr>
          <w:rFonts w:ascii="Constantia" w:hAnsi="Constantia"/>
          <w:sz w:val="28"/>
          <w:szCs w:val="28"/>
        </w:rPr>
      </w:pPr>
    </w:p>
    <w:p w:rsidR="00C43B01" w:rsidRDefault="00C43B01" w:rsidP="00C43B01">
      <w:pPr>
        <w:ind w:left="54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Tēma: Romantisms Eiropā un Latvijā</w:t>
      </w:r>
    </w:p>
    <w:p w:rsidR="00C43B01" w:rsidRDefault="00C43B01" w:rsidP="00C43B01">
      <w:pPr>
        <w:ind w:left="540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C43B01" w:rsidRDefault="00C43B01" w:rsidP="00C43B01">
      <w:pPr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Vācu literatūra. </w:t>
      </w:r>
      <w:proofErr w:type="spellStart"/>
      <w:r>
        <w:rPr>
          <w:rFonts w:ascii="Constantia" w:hAnsi="Constantia"/>
          <w:sz w:val="28"/>
          <w:szCs w:val="28"/>
        </w:rPr>
        <w:t>J.V.Gēte</w:t>
      </w:r>
      <w:proofErr w:type="spellEnd"/>
      <w:r>
        <w:rPr>
          <w:rFonts w:ascii="Constantia" w:hAnsi="Constantia"/>
          <w:sz w:val="28"/>
          <w:szCs w:val="28"/>
        </w:rPr>
        <w:t xml:space="preserve"> , filozofiskā traģēdija „</w:t>
      </w:r>
      <w:proofErr w:type="spellStart"/>
      <w:r>
        <w:rPr>
          <w:rFonts w:ascii="Constantia" w:hAnsi="Constantia"/>
          <w:sz w:val="28"/>
          <w:szCs w:val="28"/>
        </w:rPr>
        <w:t>Fausts</w:t>
      </w:r>
      <w:proofErr w:type="spellEnd"/>
      <w:r>
        <w:rPr>
          <w:rFonts w:ascii="Constantia" w:hAnsi="Constantia"/>
          <w:sz w:val="28"/>
          <w:szCs w:val="28"/>
        </w:rPr>
        <w:t xml:space="preserve">”, 1.daļa </w:t>
      </w:r>
    </w:p>
    <w:p w:rsidR="00C43B01" w:rsidRDefault="00C43B01" w:rsidP="00C43B01">
      <w:pPr>
        <w:ind w:left="54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( Raiņa tulkojums) </w:t>
      </w:r>
    </w:p>
    <w:p w:rsidR="00C43B01" w:rsidRDefault="00C43B01" w:rsidP="00C43B01">
      <w:pPr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Norvēģu literatūra. </w:t>
      </w:r>
      <w:proofErr w:type="spellStart"/>
      <w:r>
        <w:rPr>
          <w:rFonts w:ascii="Constantia" w:hAnsi="Constantia"/>
          <w:sz w:val="28"/>
          <w:szCs w:val="28"/>
        </w:rPr>
        <w:t>H.Ibsens</w:t>
      </w:r>
      <w:proofErr w:type="spellEnd"/>
      <w:r>
        <w:rPr>
          <w:rFonts w:ascii="Constantia" w:hAnsi="Constantia"/>
          <w:sz w:val="28"/>
          <w:szCs w:val="28"/>
        </w:rPr>
        <w:t xml:space="preserve">, drāma </w:t>
      </w:r>
      <w:r>
        <w:rPr>
          <w:rFonts w:ascii="Constantia" w:hAnsi="Constantia"/>
          <w:b/>
          <w:sz w:val="28"/>
          <w:szCs w:val="28"/>
        </w:rPr>
        <w:t>„Pērs Gints”*</w:t>
      </w:r>
    </w:p>
    <w:p w:rsidR="00C43B01" w:rsidRDefault="00C43B01" w:rsidP="00C43B01">
      <w:pPr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Latviešu nacionālās literatūras sākums.  Tautiskais romantisms, Auseklis, dzeja</w:t>
      </w:r>
    </w:p>
    <w:p w:rsidR="00C43B01" w:rsidRDefault="00C43B01" w:rsidP="00C43B01">
      <w:pPr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proofErr w:type="spellStart"/>
      <w:r>
        <w:rPr>
          <w:rFonts w:ascii="Constantia" w:hAnsi="Constantia"/>
          <w:bCs/>
          <w:sz w:val="28"/>
          <w:szCs w:val="28"/>
        </w:rPr>
        <w:t>E.Veidenbaums</w:t>
      </w:r>
      <w:proofErr w:type="spellEnd"/>
      <w:r>
        <w:rPr>
          <w:rFonts w:ascii="Constantia" w:hAnsi="Constantia"/>
          <w:bCs/>
          <w:sz w:val="28"/>
          <w:szCs w:val="28"/>
        </w:rPr>
        <w:t>, dzeja</w:t>
      </w:r>
      <w:r>
        <w:rPr>
          <w:rFonts w:ascii="Constantia" w:hAnsi="Constantia"/>
          <w:sz w:val="28"/>
          <w:szCs w:val="28"/>
        </w:rPr>
        <w:t xml:space="preserve"> </w:t>
      </w:r>
    </w:p>
    <w:p w:rsidR="00C43B01" w:rsidRDefault="00C43B01" w:rsidP="00C43B01">
      <w:pPr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Aspazija, dzejoļu krājumi: ”Sarkanās puķes”, „Dvēseles krēsla”, </w:t>
      </w:r>
      <w:proofErr w:type="spellStart"/>
      <w:r>
        <w:rPr>
          <w:rFonts w:ascii="Constantia" w:hAnsi="Constantia"/>
          <w:sz w:val="28"/>
          <w:szCs w:val="28"/>
        </w:rPr>
        <w:t>luga</w:t>
      </w:r>
      <w:r>
        <w:rPr>
          <w:rFonts w:ascii="Constantia" w:hAnsi="Constantia"/>
          <w:b/>
          <w:sz w:val="28"/>
          <w:szCs w:val="28"/>
        </w:rPr>
        <w:t>”Sidraba</w:t>
      </w:r>
      <w:proofErr w:type="spellEnd"/>
      <w:r>
        <w:rPr>
          <w:rFonts w:ascii="Constantia" w:hAnsi="Constantia"/>
          <w:b/>
          <w:sz w:val="28"/>
          <w:szCs w:val="28"/>
        </w:rPr>
        <w:t xml:space="preserve">  šķidrauts”*</w:t>
      </w:r>
      <w:r>
        <w:rPr>
          <w:rFonts w:ascii="Constantia" w:hAnsi="Constantia"/>
          <w:sz w:val="28"/>
          <w:szCs w:val="28"/>
        </w:rPr>
        <w:t xml:space="preserve"> </w:t>
      </w:r>
    </w:p>
    <w:p w:rsidR="00C43B01" w:rsidRDefault="00C43B01" w:rsidP="00C43B01">
      <w:pPr>
        <w:numPr>
          <w:ilvl w:val="0"/>
          <w:numId w:val="1"/>
        </w:numPr>
        <w:rPr>
          <w:rFonts w:ascii="Constantia" w:hAnsi="Constantia"/>
          <w:bCs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Rainis. Dzejoļu krājumi „Tālas noskaņas zilā vakarā”, „Gals un sākums”, lugas </w:t>
      </w:r>
      <w:r>
        <w:rPr>
          <w:rFonts w:ascii="Constantia" w:hAnsi="Constantia"/>
          <w:b/>
          <w:sz w:val="28"/>
          <w:szCs w:val="28"/>
        </w:rPr>
        <w:t>” Uguns un nakts”*,” Jāzeps un viņa brāļi”*</w:t>
      </w:r>
    </w:p>
    <w:p w:rsidR="00C43B01" w:rsidRDefault="00C43B01" w:rsidP="00C43B01">
      <w:pPr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J. </w:t>
      </w:r>
      <w:proofErr w:type="spellStart"/>
      <w:r>
        <w:rPr>
          <w:rFonts w:ascii="Constantia" w:hAnsi="Constantia"/>
          <w:sz w:val="28"/>
          <w:szCs w:val="28"/>
        </w:rPr>
        <w:t>Poruks</w:t>
      </w:r>
      <w:proofErr w:type="spellEnd"/>
      <w:r>
        <w:rPr>
          <w:rFonts w:ascii="Constantia" w:hAnsi="Constantia"/>
          <w:sz w:val="28"/>
          <w:szCs w:val="28"/>
        </w:rPr>
        <w:t>, dzeja, garstāsts ”Pērļu zvejnieks”, „Sirdsšķīsti ļaudis”</w:t>
      </w:r>
    </w:p>
    <w:p w:rsidR="00C43B01" w:rsidRDefault="00C43B01" w:rsidP="00C43B01">
      <w:pPr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proofErr w:type="spellStart"/>
      <w:r>
        <w:rPr>
          <w:rFonts w:ascii="Constantia" w:hAnsi="Constantia"/>
          <w:sz w:val="28"/>
          <w:szCs w:val="28"/>
        </w:rPr>
        <w:t>F.Bārda,dzeja</w:t>
      </w:r>
      <w:proofErr w:type="spellEnd"/>
    </w:p>
    <w:p w:rsidR="00C43B01" w:rsidRDefault="00C43B01" w:rsidP="00C43B01">
      <w:pPr>
        <w:ind w:left="360"/>
        <w:rPr>
          <w:rFonts w:ascii="Constantia" w:hAnsi="Constantia"/>
          <w:sz w:val="28"/>
          <w:szCs w:val="28"/>
        </w:rPr>
      </w:pPr>
    </w:p>
    <w:p w:rsidR="00C43B01" w:rsidRDefault="00C43B01" w:rsidP="00C43B01">
      <w:pPr>
        <w:ind w:left="360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>Tēma : Modernisma un tradicionālā savijums literatūrā</w:t>
      </w:r>
    </w:p>
    <w:p w:rsidR="00C43B01" w:rsidRDefault="00C43B01" w:rsidP="00C43B01">
      <w:pPr>
        <w:ind w:left="360"/>
        <w:rPr>
          <w:rFonts w:ascii="Constantia" w:hAnsi="Constantia"/>
          <w:b/>
          <w:sz w:val="28"/>
          <w:szCs w:val="28"/>
          <w:u w:val="single"/>
        </w:rPr>
      </w:pPr>
    </w:p>
    <w:p w:rsidR="00C43B01" w:rsidRDefault="00C43B01" w:rsidP="00C43B01">
      <w:pPr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proofErr w:type="spellStart"/>
      <w:r>
        <w:rPr>
          <w:rFonts w:ascii="Constantia" w:hAnsi="Constantia"/>
          <w:sz w:val="28"/>
          <w:szCs w:val="28"/>
        </w:rPr>
        <w:t>J.Jaunsudrabiņš</w:t>
      </w:r>
      <w:proofErr w:type="spellEnd"/>
      <w:r>
        <w:rPr>
          <w:rFonts w:ascii="Constantia" w:hAnsi="Constantia"/>
          <w:sz w:val="28"/>
          <w:szCs w:val="28"/>
        </w:rPr>
        <w:t>, garstāsts „Vēja ziedi”</w:t>
      </w:r>
    </w:p>
    <w:p w:rsidR="00C43B01" w:rsidRDefault="00C43B01" w:rsidP="00C43B01">
      <w:pPr>
        <w:ind w:left="502"/>
        <w:rPr>
          <w:rFonts w:ascii="Constantia" w:hAnsi="Constantia"/>
          <w:sz w:val="28"/>
          <w:szCs w:val="28"/>
        </w:rPr>
      </w:pPr>
    </w:p>
    <w:p w:rsidR="00C43B01" w:rsidRDefault="00C43B01" w:rsidP="00C43B01">
      <w:pPr>
        <w:ind w:left="502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xxx</w:t>
      </w:r>
    </w:p>
    <w:p w:rsidR="00C43B01" w:rsidRDefault="00C43B01" w:rsidP="00C43B01">
      <w:pPr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Sava grāmata oriģinālliteratūra vai tulkotā literatūra ( pēc paša/pašas izvēles)</w:t>
      </w:r>
    </w:p>
    <w:p w:rsidR="00946181" w:rsidRDefault="00946181" w:rsidP="00946181">
      <w:pPr>
        <w:ind w:left="502"/>
        <w:rPr>
          <w:rFonts w:ascii="Constantia" w:hAnsi="Constantia"/>
          <w:sz w:val="28"/>
          <w:szCs w:val="28"/>
        </w:rPr>
      </w:pPr>
    </w:p>
    <w:p w:rsidR="00946181" w:rsidRDefault="00946181" w:rsidP="00946181">
      <w:pPr>
        <w:ind w:left="502"/>
        <w:jc w:val="righ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Labu veiksmi!</w:t>
      </w:r>
    </w:p>
    <w:p w:rsidR="00946181" w:rsidRDefault="00946181" w:rsidP="00946181">
      <w:pPr>
        <w:ind w:left="502"/>
        <w:jc w:val="righ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Literatūras skolotājas</w:t>
      </w:r>
    </w:p>
    <w:p w:rsidR="00C43B01" w:rsidRDefault="00C43B01" w:rsidP="00C43B01">
      <w:pPr>
        <w:rPr>
          <w:rFonts w:ascii="Arial" w:hAnsi="Arial" w:cs="Arial"/>
          <w:b/>
          <w:sz w:val="28"/>
          <w:szCs w:val="28"/>
        </w:rPr>
      </w:pPr>
    </w:p>
    <w:p w:rsidR="00865869" w:rsidRDefault="00865869" w:rsidP="00C43B01">
      <w:bookmarkStart w:id="0" w:name="_GoBack"/>
      <w:bookmarkEnd w:id="0"/>
    </w:p>
    <w:sectPr w:rsidR="00865869" w:rsidSect="00946181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B7D18"/>
    <w:multiLevelType w:val="hybridMultilevel"/>
    <w:tmpl w:val="19542CFE"/>
    <w:lvl w:ilvl="0" w:tplc="54360F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01"/>
    <w:rsid w:val="007A72DC"/>
    <w:rsid w:val="00865869"/>
    <w:rsid w:val="00885DC3"/>
    <w:rsid w:val="00946181"/>
    <w:rsid w:val="00C4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D8D3D"/>
  <w15:chartTrackingRefBased/>
  <w15:docId w15:val="{69BE9B5C-C74F-4BC8-A383-AD501F3A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Vanaga</dc:creator>
  <cp:keywords/>
  <dc:description/>
  <cp:lastModifiedBy>Anita Vanaga</cp:lastModifiedBy>
  <cp:revision>3</cp:revision>
  <dcterms:created xsi:type="dcterms:W3CDTF">2021-09-16T06:02:00Z</dcterms:created>
  <dcterms:modified xsi:type="dcterms:W3CDTF">2021-09-16T06:26:00Z</dcterms:modified>
</cp:coreProperties>
</file>