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39C" w:rsidRDefault="009B1E18" w:rsidP="003D739C">
      <w:pPr>
        <w:jc w:val="center"/>
        <w:rPr>
          <w:sz w:val="20"/>
          <w:szCs w:val="20"/>
        </w:rPr>
      </w:pPr>
      <w:r>
        <w:rPr>
          <w:noProof/>
          <w:sz w:val="20"/>
          <w:lang w:eastAsia="lv-LV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635</wp:posOffset>
            </wp:positionV>
            <wp:extent cx="889000" cy="889000"/>
            <wp:effectExtent l="0" t="0" r="6350" b="6350"/>
            <wp:wrapNone/>
            <wp:docPr id="1" name="Picture 1" descr="LOGO_Avg_jaun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Avg_jauna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739C" w:rsidRDefault="003D739C" w:rsidP="003D739C">
      <w:pPr>
        <w:jc w:val="right"/>
        <w:rPr>
          <w:sz w:val="20"/>
          <w:szCs w:val="20"/>
        </w:rPr>
      </w:pPr>
    </w:p>
    <w:p w:rsidR="003D739C" w:rsidRPr="00EE24FD" w:rsidRDefault="003D739C" w:rsidP="003D739C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</w:p>
    <w:p w:rsidR="003D739C" w:rsidRPr="00EE24FD" w:rsidRDefault="003D739C" w:rsidP="003D739C">
      <w:pPr>
        <w:jc w:val="center"/>
        <w:rPr>
          <w:rFonts w:ascii="Times New Roman" w:hAnsi="Times New Roman" w:cs="Times New Roman"/>
          <w:sz w:val="24"/>
          <w:szCs w:val="24"/>
        </w:rPr>
      </w:pPr>
      <w:r w:rsidRPr="00EE24FD">
        <w:rPr>
          <w:rFonts w:ascii="Times New Roman" w:hAnsi="Times New Roman" w:cs="Times New Roman"/>
          <w:sz w:val="24"/>
          <w:szCs w:val="24"/>
        </w:rPr>
        <w:tab/>
      </w:r>
      <w:r w:rsidRPr="00EE24FD">
        <w:rPr>
          <w:rFonts w:ascii="Times New Roman" w:hAnsi="Times New Roman" w:cs="Times New Roman"/>
          <w:sz w:val="24"/>
          <w:szCs w:val="24"/>
        </w:rPr>
        <w:tab/>
      </w:r>
      <w:r w:rsidRPr="00EE24FD">
        <w:rPr>
          <w:rFonts w:ascii="Times New Roman" w:hAnsi="Times New Roman" w:cs="Times New Roman"/>
          <w:sz w:val="24"/>
          <w:szCs w:val="24"/>
        </w:rPr>
        <w:tab/>
      </w:r>
      <w:r w:rsidRPr="00EE24FD">
        <w:rPr>
          <w:rFonts w:ascii="Times New Roman" w:hAnsi="Times New Roman" w:cs="Times New Roman"/>
          <w:sz w:val="24"/>
          <w:szCs w:val="24"/>
        </w:rPr>
        <w:tab/>
      </w:r>
      <w:r w:rsidRPr="00EE24FD">
        <w:rPr>
          <w:rFonts w:ascii="Times New Roman" w:hAnsi="Times New Roman" w:cs="Times New Roman"/>
          <w:sz w:val="24"/>
          <w:szCs w:val="24"/>
        </w:rPr>
        <w:tab/>
      </w:r>
      <w:r w:rsidRPr="00EE24FD">
        <w:rPr>
          <w:rFonts w:ascii="Times New Roman" w:hAnsi="Times New Roman" w:cs="Times New Roman"/>
          <w:sz w:val="24"/>
          <w:szCs w:val="24"/>
        </w:rPr>
        <w:tab/>
        <w:t>APSTIPRINU</w:t>
      </w:r>
    </w:p>
    <w:p w:rsidR="003D739C" w:rsidRPr="00EE24FD" w:rsidRDefault="0024727C" w:rsidP="00EE24FD">
      <w:pPr>
        <w:ind w:left="2880" w:firstLine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1089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A606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3D739C" w:rsidRPr="00EE24FD">
        <w:rPr>
          <w:rFonts w:ascii="Times New Roman" w:hAnsi="Times New Roman" w:cs="Times New Roman"/>
          <w:sz w:val="24"/>
          <w:szCs w:val="24"/>
        </w:rPr>
        <w:t>20</w:t>
      </w:r>
      <w:r w:rsidR="00EE24FD">
        <w:rPr>
          <w:rFonts w:ascii="Times New Roman" w:hAnsi="Times New Roman" w:cs="Times New Roman"/>
          <w:sz w:val="24"/>
          <w:szCs w:val="24"/>
        </w:rPr>
        <w:t>2</w:t>
      </w:r>
      <w:r w:rsidR="00D83C96">
        <w:rPr>
          <w:rFonts w:ascii="Times New Roman" w:hAnsi="Times New Roman" w:cs="Times New Roman"/>
          <w:sz w:val="24"/>
          <w:szCs w:val="24"/>
        </w:rPr>
        <w:t>3</w:t>
      </w:r>
      <w:r w:rsidR="003D739C" w:rsidRPr="00EE24FD">
        <w:rPr>
          <w:rFonts w:ascii="Times New Roman" w:hAnsi="Times New Roman" w:cs="Times New Roman"/>
          <w:sz w:val="24"/>
          <w:szCs w:val="24"/>
        </w:rPr>
        <w:t>.g</w:t>
      </w:r>
      <w:r w:rsidR="00EE24FD">
        <w:rPr>
          <w:rFonts w:ascii="Times New Roman" w:hAnsi="Times New Roman" w:cs="Times New Roman"/>
          <w:sz w:val="24"/>
          <w:szCs w:val="24"/>
        </w:rPr>
        <w:t>ada 30.maijā</w:t>
      </w:r>
    </w:p>
    <w:p w:rsidR="003D739C" w:rsidRPr="00EE24FD" w:rsidRDefault="003D739C" w:rsidP="003D739C">
      <w:pPr>
        <w:jc w:val="right"/>
        <w:rPr>
          <w:rFonts w:ascii="Times New Roman" w:hAnsi="Times New Roman" w:cs="Times New Roman"/>
          <w:sz w:val="24"/>
          <w:szCs w:val="24"/>
        </w:rPr>
      </w:pPr>
      <w:r w:rsidRPr="00EE24FD">
        <w:rPr>
          <w:rFonts w:ascii="Times New Roman" w:hAnsi="Times New Roman" w:cs="Times New Roman"/>
          <w:sz w:val="24"/>
          <w:szCs w:val="24"/>
        </w:rPr>
        <w:tab/>
      </w:r>
      <w:r w:rsidRPr="00EE24FD">
        <w:rPr>
          <w:rFonts w:ascii="Times New Roman" w:hAnsi="Times New Roman" w:cs="Times New Roman"/>
          <w:sz w:val="24"/>
          <w:szCs w:val="24"/>
        </w:rPr>
        <w:tab/>
      </w:r>
      <w:r w:rsidRPr="00EE24FD">
        <w:rPr>
          <w:rFonts w:ascii="Times New Roman" w:hAnsi="Times New Roman" w:cs="Times New Roman"/>
          <w:sz w:val="24"/>
          <w:szCs w:val="24"/>
        </w:rPr>
        <w:tab/>
      </w:r>
      <w:r w:rsidRPr="00EE24FD">
        <w:rPr>
          <w:rFonts w:ascii="Times New Roman" w:hAnsi="Times New Roman" w:cs="Times New Roman"/>
          <w:sz w:val="24"/>
          <w:szCs w:val="24"/>
        </w:rPr>
        <w:tab/>
      </w:r>
      <w:r w:rsidRPr="00EE24FD">
        <w:rPr>
          <w:rFonts w:ascii="Times New Roman" w:hAnsi="Times New Roman" w:cs="Times New Roman"/>
          <w:sz w:val="24"/>
          <w:szCs w:val="24"/>
        </w:rPr>
        <w:tab/>
      </w:r>
      <w:r w:rsidRPr="00EE24FD">
        <w:rPr>
          <w:rFonts w:ascii="Times New Roman" w:hAnsi="Times New Roman" w:cs="Times New Roman"/>
          <w:sz w:val="24"/>
          <w:szCs w:val="24"/>
        </w:rPr>
        <w:tab/>
        <w:t>Āgenskalna Valsts ģimnāzijas direktore</w:t>
      </w:r>
    </w:p>
    <w:p w:rsidR="003D739C" w:rsidRPr="00EE24FD" w:rsidRDefault="003D739C" w:rsidP="003D739C">
      <w:pPr>
        <w:ind w:left="2880"/>
        <w:rPr>
          <w:rFonts w:ascii="Times New Roman" w:hAnsi="Times New Roman" w:cs="Times New Roman"/>
          <w:sz w:val="24"/>
          <w:szCs w:val="24"/>
        </w:rPr>
      </w:pPr>
    </w:p>
    <w:p w:rsidR="00EE24FD" w:rsidRDefault="003D739C" w:rsidP="003D73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4FD">
        <w:rPr>
          <w:rFonts w:ascii="Times New Roman" w:hAnsi="Times New Roman" w:cs="Times New Roman"/>
          <w:b/>
          <w:sz w:val="24"/>
          <w:szCs w:val="24"/>
        </w:rPr>
        <w:t>Ā</w:t>
      </w:r>
      <w:r w:rsidR="00EE24FD">
        <w:rPr>
          <w:rFonts w:ascii="Times New Roman" w:hAnsi="Times New Roman" w:cs="Times New Roman"/>
          <w:b/>
          <w:sz w:val="24"/>
          <w:szCs w:val="24"/>
        </w:rPr>
        <w:t xml:space="preserve">genskalna </w:t>
      </w:r>
      <w:r w:rsidRPr="00EE24FD">
        <w:rPr>
          <w:rFonts w:ascii="Times New Roman" w:hAnsi="Times New Roman" w:cs="Times New Roman"/>
          <w:b/>
          <w:sz w:val="24"/>
          <w:szCs w:val="24"/>
        </w:rPr>
        <w:t>V</w:t>
      </w:r>
      <w:r w:rsidR="00EE24FD">
        <w:rPr>
          <w:rFonts w:ascii="Times New Roman" w:hAnsi="Times New Roman" w:cs="Times New Roman"/>
          <w:b/>
          <w:sz w:val="24"/>
          <w:szCs w:val="24"/>
        </w:rPr>
        <w:t>alsts ģimnāzijas</w:t>
      </w:r>
      <w:r w:rsidRPr="00EE24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1BE5" w:rsidRPr="00EE24FD">
        <w:rPr>
          <w:rFonts w:ascii="Times New Roman" w:hAnsi="Times New Roman" w:cs="Times New Roman"/>
          <w:b/>
          <w:sz w:val="24"/>
          <w:szCs w:val="24"/>
        </w:rPr>
        <w:t>iestājeksāmena</w:t>
      </w:r>
      <w:r w:rsidRPr="00EE24FD">
        <w:rPr>
          <w:rFonts w:ascii="Times New Roman" w:hAnsi="Times New Roman" w:cs="Times New Roman"/>
          <w:b/>
          <w:sz w:val="24"/>
          <w:szCs w:val="24"/>
        </w:rPr>
        <w:t xml:space="preserve"> programma </w:t>
      </w:r>
    </w:p>
    <w:p w:rsidR="003D739C" w:rsidRPr="00EE24FD" w:rsidRDefault="00EE24FD" w:rsidP="003D73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matemātikā </w:t>
      </w:r>
      <w:r w:rsidR="009B1E18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091BE5" w:rsidRPr="00EE24FD">
        <w:rPr>
          <w:rFonts w:ascii="Times New Roman" w:hAnsi="Times New Roman" w:cs="Times New Roman"/>
          <w:b/>
          <w:sz w:val="24"/>
          <w:szCs w:val="24"/>
        </w:rPr>
        <w:t>uz 11. klasi</w:t>
      </w:r>
      <w:r w:rsidR="003D739C" w:rsidRPr="00EE24F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DE7BB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./202</w:t>
      </w:r>
      <w:r w:rsidR="00DE7BB6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.m.g.</w:t>
      </w:r>
    </w:p>
    <w:p w:rsidR="003D739C" w:rsidRPr="00EE24FD" w:rsidRDefault="003D739C" w:rsidP="003D739C">
      <w:pPr>
        <w:ind w:left="2880"/>
        <w:rPr>
          <w:rFonts w:ascii="Times New Roman" w:hAnsi="Times New Roman" w:cs="Times New Roman"/>
          <w:sz w:val="24"/>
          <w:szCs w:val="24"/>
        </w:rPr>
      </w:pPr>
      <w:r w:rsidRPr="00EE24FD">
        <w:rPr>
          <w:rFonts w:ascii="Times New Roman" w:hAnsi="Times New Roman" w:cs="Times New Roman"/>
          <w:sz w:val="24"/>
          <w:szCs w:val="24"/>
        </w:rPr>
        <w:tab/>
      </w:r>
      <w:r w:rsidRPr="00EE24FD">
        <w:rPr>
          <w:rFonts w:ascii="Times New Roman" w:hAnsi="Times New Roman" w:cs="Times New Roman"/>
          <w:sz w:val="24"/>
          <w:szCs w:val="24"/>
        </w:rPr>
        <w:tab/>
      </w:r>
      <w:r w:rsidRPr="00EE24FD">
        <w:rPr>
          <w:rFonts w:ascii="Times New Roman" w:hAnsi="Times New Roman" w:cs="Times New Roman"/>
          <w:sz w:val="24"/>
          <w:szCs w:val="24"/>
        </w:rPr>
        <w:tab/>
      </w:r>
      <w:r w:rsidRPr="00EE24FD">
        <w:rPr>
          <w:rFonts w:ascii="Times New Roman" w:hAnsi="Times New Roman" w:cs="Times New Roman"/>
          <w:sz w:val="24"/>
          <w:szCs w:val="24"/>
        </w:rPr>
        <w:tab/>
      </w:r>
      <w:r w:rsidRPr="00EE24FD">
        <w:rPr>
          <w:rFonts w:ascii="Times New Roman" w:hAnsi="Times New Roman" w:cs="Times New Roman"/>
          <w:sz w:val="24"/>
          <w:szCs w:val="24"/>
        </w:rPr>
        <w:tab/>
      </w:r>
      <w:r w:rsidRPr="00EE24FD">
        <w:rPr>
          <w:rFonts w:ascii="Times New Roman" w:hAnsi="Times New Roman" w:cs="Times New Roman"/>
          <w:sz w:val="24"/>
          <w:szCs w:val="24"/>
        </w:rPr>
        <w:tab/>
      </w:r>
      <w:r w:rsidRPr="00EE24FD">
        <w:rPr>
          <w:rFonts w:ascii="Times New Roman" w:hAnsi="Times New Roman" w:cs="Times New Roman"/>
          <w:sz w:val="24"/>
          <w:szCs w:val="24"/>
        </w:rPr>
        <w:tab/>
      </w:r>
    </w:p>
    <w:p w:rsidR="003D739C" w:rsidRPr="00EE24FD" w:rsidRDefault="003D739C" w:rsidP="003D739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E24FD">
        <w:rPr>
          <w:rFonts w:ascii="Times New Roman" w:hAnsi="Times New Roman" w:cs="Times New Roman"/>
          <w:bCs/>
          <w:sz w:val="24"/>
          <w:szCs w:val="24"/>
        </w:rPr>
        <w:t>Mērķis</w:t>
      </w:r>
      <w:r w:rsidR="00C266AB" w:rsidRPr="00EE24FD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EE24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1BE5" w:rsidRPr="00EE24FD">
        <w:rPr>
          <w:rFonts w:ascii="Times New Roman" w:hAnsi="Times New Roman" w:cs="Times New Roman"/>
          <w:bCs/>
          <w:sz w:val="24"/>
          <w:szCs w:val="24"/>
        </w:rPr>
        <w:t>Pārbaudīt</w:t>
      </w:r>
      <w:r w:rsidRPr="00EE24FD">
        <w:rPr>
          <w:rFonts w:ascii="Times New Roman" w:hAnsi="Times New Roman" w:cs="Times New Roman"/>
          <w:bCs/>
          <w:sz w:val="24"/>
          <w:szCs w:val="24"/>
        </w:rPr>
        <w:t xml:space="preserve"> skolēnu zināšanas  matemātikā</w:t>
      </w:r>
      <w:r w:rsidR="00091BE5" w:rsidRPr="00EE24FD">
        <w:rPr>
          <w:rFonts w:ascii="Times New Roman" w:hAnsi="Times New Roman" w:cs="Times New Roman"/>
          <w:bCs/>
          <w:sz w:val="24"/>
          <w:szCs w:val="24"/>
        </w:rPr>
        <w:t xml:space="preserve"> atbilstoši ĀVĢ prasībām, kas saskaņotas ar </w:t>
      </w:r>
      <w:r w:rsidR="00C266AB" w:rsidRPr="00EE24FD">
        <w:rPr>
          <w:rFonts w:ascii="Times New Roman" w:hAnsi="Times New Roman" w:cs="Times New Roman"/>
          <w:bCs/>
          <w:sz w:val="24"/>
          <w:szCs w:val="24"/>
        </w:rPr>
        <w:t>MK noteikumiem Nr. 416, Rīgā 2019. gada 3. septembrī</w:t>
      </w:r>
    </w:p>
    <w:p w:rsidR="003D739C" w:rsidRPr="00EE24FD" w:rsidRDefault="003D739C" w:rsidP="003D739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D739C" w:rsidRPr="00EE24FD" w:rsidRDefault="003D739C" w:rsidP="00DE7BB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EE24FD">
        <w:rPr>
          <w:rFonts w:ascii="Times New Roman" w:hAnsi="Times New Roman" w:cs="Times New Roman"/>
          <w:bCs/>
          <w:sz w:val="24"/>
          <w:szCs w:val="24"/>
        </w:rPr>
        <w:t xml:space="preserve">Darbs veicams </w:t>
      </w:r>
      <w:r w:rsidR="00C266AB" w:rsidRPr="00EE24FD">
        <w:rPr>
          <w:rFonts w:ascii="Times New Roman" w:hAnsi="Times New Roman" w:cs="Times New Roman"/>
          <w:bCs/>
          <w:sz w:val="24"/>
          <w:szCs w:val="24"/>
        </w:rPr>
        <w:t>202</w:t>
      </w:r>
      <w:r w:rsidR="00DE7BB6">
        <w:rPr>
          <w:rFonts w:ascii="Times New Roman" w:hAnsi="Times New Roman" w:cs="Times New Roman"/>
          <w:bCs/>
          <w:sz w:val="24"/>
          <w:szCs w:val="24"/>
        </w:rPr>
        <w:t>3</w:t>
      </w:r>
      <w:r w:rsidR="00C266AB" w:rsidRPr="00EE24FD">
        <w:rPr>
          <w:rFonts w:ascii="Times New Roman" w:hAnsi="Times New Roman" w:cs="Times New Roman"/>
          <w:bCs/>
          <w:sz w:val="24"/>
          <w:szCs w:val="24"/>
        </w:rPr>
        <w:t xml:space="preserve">. gada </w:t>
      </w:r>
      <w:r w:rsidR="00DE7BB6">
        <w:rPr>
          <w:rFonts w:ascii="Times New Roman" w:hAnsi="Times New Roman" w:cs="Times New Roman"/>
          <w:bCs/>
          <w:sz w:val="24"/>
          <w:szCs w:val="24"/>
        </w:rPr>
        <w:t>12</w:t>
      </w:r>
      <w:r w:rsidR="00C266AB" w:rsidRPr="00EE24FD">
        <w:rPr>
          <w:rFonts w:ascii="Times New Roman" w:hAnsi="Times New Roman" w:cs="Times New Roman"/>
          <w:bCs/>
          <w:sz w:val="24"/>
          <w:szCs w:val="24"/>
        </w:rPr>
        <w:t>. jūnijā.</w:t>
      </w:r>
    </w:p>
    <w:p w:rsidR="00D55D60" w:rsidRDefault="00D55D60" w:rsidP="00D55D60">
      <w:pPr>
        <w:rPr>
          <w:rFonts w:ascii="Times New Roman" w:hAnsi="Times New Roman" w:cs="Times New Roman"/>
          <w:sz w:val="24"/>
          <w:szCs w:val="24"/>
        </w:rPr>
      </w:pPr>
    </w:p>
    <w:p w:rsidR="003D739C" w:rsidRPr="00EE24FD" w:rsidRDefault="003D739C" w:rsidP="00EF534F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EE24FD">
        <w:rPr>
          <w:rFonts w:ascii="Times New Roman" w:hAnsi="Times New Roman" w:cs="Times New Roman"/>
          <w:bCs/>
          <w:sz w:val="24"/>
          <w:szCs w:val="24"/>
        </w:rPr>
        <w:t>Izglītības programma</w:t>
      </w:r>
      <w:r w:rsidR="007A6061">
        <w:rPr>
          <w:rFonts w:ascii="Times New Roman" w:hAnsi="Times New Roman" w:cs="Times New Roman"/>
          <w:sz w:val="24"/>
          <w:szCs w:val="24"/>
        </w:rPr>
        <w:t>s</w:t>
      </w:r>
      <w:r w:rsidRPr="00EE24FD">
        <w:rPr>
          <w:rFonts w:ascii="Times New Roman" w:hAnsi="Times New Roman" w:cs="Times New Roman"/>
          <w:sz w:val="24"/>
          <w:szCs w:val="24"/>
        </w:rPr>
        <w:t xml:space="preserve"> kods</w:t>
      </w:r>
      <w:r w:rsidR="007A6061">
        <w:rPr>
          <w:rFonts w:ascii="Times New Roman" w:hAnsi="Times New Roman" w:cs="Times New Roman"/>
          <w:sz w:val="24"/>
          <w:szCs w:val="24"/>
        </w:rPr>
        <w:t>:</w:t>
      </w:r>
      <w:r w:rsidRPr="00EE24FD">
        <w:rPr>
          <w:rFonts w:ascii="Times New Roman" w:hAnsi="Times New Roman" w:cs="Times New Roman"/>
          <w:sz w:val="24"/>
          <w:szCs w:val="24"/>
        </w:rPr>
        <w:t xml:space="preserve">  3101</w:t>
      </w:r>
      <w:r w:rsidR="00D55D60">
        <w:rPr>
          <w:rFonts w:ascii="Times New Roman" w:hAnsi="Times New Roman" w:cs="Times New Roman"/>
          <w:sz w:val="24"/>
          <w:szCs w:val="24"/>
        </w:rPr>
        <w:t>6</w:t>
      </w:r>
      <w:r w:rsidRPr="00EE24FD">
        <w:rPr>
          <w:rFonts w:ascii="Times New Roman" w:hAnsi="Times New Roman" w:cs="Times New Roman"/>
          <w:sz w:val="24"/>
          <w:szCs w:val="24"/>
        </w:rPr>
        <w:t xml:space="preserve">011  ( </w:t>
      </w:r>
      <w:r w:rsidR="00C266AB" w:rsidRPr="00EE24FD">
        <w:rPr>
          <w:rFonts w:ascii="Times New Roman" w:hAnsi="Times New Roman" w:cs="Times New Roman"/>
          <w:sz w:val="24"/>
          <w:szCs w:val="24"/>
        </w:rPr>
        <w:t>matemātika un sociālās zinātnes )</w:t>
      </w:r>
    </w:p>
    <w:p w:rsidR="003D739C" w:rsidRPr="00EE24FD" w:rsidRDefault="003D739C" w:rsidP="003D739C">
      <w:pPr>
        <w:rPr>
          <w:rFonts w:ascii="Times New Roman" w:hAnsi="Times New Roman" w:cs="Times New Roman"/>
          <w:sz w:val="24"/>
          <w:szCs w:val="24"/>
        </w:rPr>
      </w:pPr>
    </w:p>
    <w:p w:rsidR="003D739C" w:rsidRPr="00EE24FD" w:rsidRDefault="003D739C" w:rsidP="003D739C">
      <w:pPr>
        <w:rPr>
          <w:rFonts w:ascii="Times New Roman" w:hAnsi="Times New Roman" w:cs="Times New Roman"/>
          <w:sz w:val="24"/>
          <w:szCs w:val="24"/>
        </w:rPr>
      </w:pPr>
    </w:p>
    <w:p w:rsidR="003D739C" w:rsidRPr="00EE24FD" w:rsidRDefault="003D739C" w:rsidP="00EF534F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EE24FD">
        <w:rPr>
          <w:rFonts w:ascii="Times New Roman" w:hAnsi="Times New Roman" w:cs="Times New Roman"/>
          <w:bCs/>
          <w:sz w:val="24"/>
          <w:szCs w:val="24"/>
        </w:rPr>
        <w:t>Klase/s</w:t>
      </w:r>
      <w:r w:rsidR="00EF534F">
        <w:rPr>
          <w:rFonts w:ascii="Times New Roman" w:hAnsi="Times New Roman" w:cs="Times New Roman"/>
          <w:bCs/>
          <w:sz w:val="24"/>
          <w:szCs w:val="24"/>
        </w:rPr>
        <w:tab/>
      </w:r>
      <w:r w:rsidRPr="00EE24FD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EE24FD">
        <w:rPr>
          <w:rFonts w:ascii="Times New Roman" w:hAnsi="Times New Roman" w:cs="Times New Roman"/>
          <w:sz w:val="24"/>
          <w:szCs w:val="24"/>
        </w:rPr>
        <w:t xml:space="preserve"> </w:t>
      </w:r>
      <w:r w:rsidR="00C266AB" w:rsidRPr="00EE24FD">
        <w:rPr>
          <w:rFonts w:ascii="Times New Roman" w:hAnsi="Times New Roman" w:cs="Times New Roman"/>
          <w:sz w:val="24"/>
          <w:szCs w:val="24"/>
        </w:rPr>
        <w:t>klase</w:t>
      </w:r>
    </w:p>
    <w:p w:rsidR="003D739C" w:rsidRPr="00EE24FD" w:rsidRDefault="003D739C" w:rsidP="00EF534F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EE24FD">
        <w:rPr>
          <w:rFonts w:ascii="Times New Roman" w:hAnsi="Times New Roman" w:cs="Times New Roman"/>
          <w:bCs/>
          <w:sz w:val="24"/>
          <w:szCs w:val="24"/>
        </w:rPr>
        <w:t>Programma  izskatīta</w:t>
      </w:r>
      <w:r w:rsidRPr="00EE24FD">
        <w:rPr>
          <w:rFonts w:ascii="Times New Roman" w:hAnsi="Times New Roman" w:cs="Times New Roman"/>
          <w:sz w:val="24"/>
          <w:szCs w:val="24"/>
        </w:rPr>
        <w:t xml:space="preserve"> 20</w:t>
      </w:r>
      <w:r w:rsidR="00C266AB" w:rsidRPr="00EE24FD">
        <w:rPr>
          <w:rFonts w:ascii="Times New Roman" w:hAnsi="Times New Roman" w:cs="Times New Roman"/>
          <w:sz w:val="24"/>
          <w:szCs w:val="24"/>
        </w:rPr>
        <w:t>2</w:t>
      </w:r>
      <w:r w:rsidR="00EF534F">
        <w:rPr>
          <w:rFonts w:ascii="Times New Roman" w:hAnsi="Times New Roman" w:cs="Times New Roman"/>
          <w:sz w:val="24"/>
          <w:szCs w:val="24"/>
        </w:rPr>
        <w:t>3</w:t>
      </w:r>
      <w:r w:rsidRPr="00EE24FD">
        <w:rPr>
          <w:rFonts w:ascii="Times New Roman" w:hAnsi="Times New Roman" w:cs="Times New Roman"/>
          <w:sz w:val="24"/>
          <w:szCs w:val="24"/>
        </w:rPr>
        <w:t>.</w:t>
      </w:r>
      <w:r w:rsidRPr="00EE24FD">
        <w:rPr>
          <w:rFonts w:ascii="Times New Roman" w:hAnsi="Times New Roman" w:cs="Times New Roman"/>
          <w:bCs/>
          <w:sz w:val="24"/>
          <w:szCs w:val="24"/>
        </w:rPr>
        <w:t>gada</w:t>
      </w:r>
      <w:r w:rsidRPr="00EE24FD">
        <w:rPr>
          <w:rFonts w:ascii="Times New Roman" w:hAnsi="Times New Roman" w:cs="Times New Roman"/>
          <w:sz w:val="24"/>
          <w:szCs w:val="24"/>
        </w:rPr>
        <w:t xml:space="preserve"> </w:t>
      </w:r>
      <w:r w:rsidR="00C266AB" w:rsidRPr="00EE24FD">
        <w:rPr>
          <w:rFonts w:ascii="Times New Roman" w:hAnsi="Times New Roman" w:cs="Times New Roman"/>
          <w:sz w:val="24"/>
          <w:szCs w:val="24"/>
        </w:rPr>
        <w:t>27</w:t>
      </w:r>
      <w:r w:rsidRPr="00EE24FD">
        <w:rPr>
          <w:rFonts w:ascii="Times New Roman" w:hAnsi="Times New Roman" w:cs="Times New Roman"/>
          <w:sz w:val="24"/>
          <w:szCs w:val="24"/>
        </w:rPr>
        <w:t>.</w:t>
      </w:r>
      <w:r w:rsidR="00C266AB" w:rsidRPr="00EE24FD">
        <w:rPr>
          <w:rFonts w:ascii="Times New Roman" w:hAnsi="Times New Roman" w:cs="Times New Roman"/>
          <w:sz w:val="24"/>
          <w:szCs w:val="24"/>
        </w:rPr>
        <w:t xml:space="preserve"> maijā</w:t>
      </w:r>
      <w:r w:rsidRPr="00EE24FD">
        <w:rPr>
          <w:rFonts w:ascii="Times New Roman" w:hAnsi="Times New Roman" w:cs="Times New Roman"/>
          <w:sz w:val="24"/>
          <w:szCs w:val="24"/>
        </w:rPr>
        <w:t>.</w:t>
      </w:r>
    </w:p>
    <w:p w:rsidR="003D739C" w:rsidRPr="00EE24FD" w:rsidRDefault="003D739C" w:rsidP="00EF534F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EE24FD">
        <w:rPr>
          <w:rFonts w:ascii="Times New Roman" w:hAnsi="Times New Roman" w:cs="Times New Roman"/>
          <w:sz w:val="24"/>
          <w:szCs w:val="24"/>
        </w:rPr>
        <w:t xml:space="preserve">Matemātikas un tehniskās grafikas  </w:t>
      </w:r>
      <w:r w:rsidRPr="00EE24FD">
        <w:rPr>
          <w:rFonts w:ascii="Times New Roman" w:hAnsi="Times New Roman" w:cs="Times New Roman"/>
          <w:bCs/>
          <w:sz w:val="24"/>
          <w:szCs w:val="24"/>
        </w:rPr>
        <w:t>metodiskās komisijas sanāksmē</w:t>
      </w:r>
      <w:r w:rsidRPr="00EE24FD">
        <w:rPr>
          <w:rFonts w:ascii="Times New Roman" w:hAnsi="Times New Roman" w:cs="Times New Roman"/>
          <w:sz w:val="24"/>
          <w:szCs w:val="24"/>
        </w:rPr>
        <w:t>,</w:t>
      </w:r>
    </w:p>
    <w:p w:rsidR="003D739C" w:rsidRPr="00EE24FD" w:rsidRDefault="003D739C" w:rsidP="00EF534F">
      <w:pPr>
        <w:ind w:firstLine="360"/>
        <w:rPr>
          <w:rFonts w:ascii="Times New Roman" w:hAnsi="Times New Roman" w:cs="Times New Roman"/>
          <w:bCs/>
          <w:sz w:val="24"/>
          <w:szCs w:val="24"/>
        </w:rPr>
      </w:pPr>
      <w:r w:rsidRPr="00EE24FD">
        <w:rPr>
          <w:rFonts w:ascii="Times New Roman" w:hAnsi="Times New Roman" w:cs="Times New Roman"/>
          <w:bCs/>
          <w:sz w:val="24"/>
          <w:szCs w:val="24"/>
        </w:rPr>
        <w:t>ieteikt</w:t>
      </w:r>
      <w:r w:rsidR="00EF534F">
        <w:rPr>
          <w:rFonts w:ascii="Times New Roman" w:hAnsi="Times New Roman" w:cs="Times New Roman"/>
          <w:bCs/>
          <w:sz w:val="24"/>
          <w:szCs w:val="24"/>
        </w:rPr>
        <w:t>a</w:t>
      </w:r>
      <w:r w:rsidRPr="00EE24FD">
        <w:rPr>
          <w:rFonts w:ascii="Times New Roman" w:hAnsi="Times New Roman" w:cs="Times New Roman"/>
          <w:bCs/>
          <w:sz w:val="24"/>
          <w:szCs w:val="24"/>
        </w:rPr>
        <w:t xml:space="preserve"> apstiprināšanai ( metodiskās komisijas </w:t>
      </w:r>
      <w:smartTag w:uri="schemas-tilde-lv/tildestengine" w:element="veidnes">
        <w:smartTagPr>
          <w:attr w:name="text" w:val="protokola"/>
          <w:attr w:name="id" w:val="-1"/>
          <w:attr w:name="baseform" w:val="protokol|s"/>
        </w:smartTagPr>
        <w:r w:rsidRPr="00EE24FD">
          <w:rPr>
            <w:rFonts w:ascii="Times New Roman" w:hAnsi="Times New Roman" w:cs="Times New Roman"/>
            <w:bCs/>
            <w:sz w:val="24"/>
            <w:szCs w:val="24"/>
          </w:rPr>
          <w:t>protokola</w:t>
        </w:r>
      </w:smartTag>
      <w:r w:rsidRPr="00EE24FD">
        <w:rPr>
          <w:rFonts w:ascii="Times New Roman" w:hAnsi="Times New Roman" w:cs="Times New Roman"/>
          <w:bCs/>
          <w:sz w:val="24"/>
          <w:szCs w:val="24"/>
        </w:rPr>
        <w:t xml:space="preserve"> Nr. </w:t>
      </w:r>
      <w:r w:rsidR="00C266AB" w:rsidRPr="00EE24FD">
        <w:rPr>
          <w:rFonts w:ascii="Times New Roman" w:hAnsi="Times New Roman" w:cs="Times New Roman"/>
          <w:bCs/>
          <w:sz w:val="24"/>
          <w:szCs w:val="24"/>
        </w:rPr>
        <w:t>6</w:t>
      </w:r>
      <w:r w:rsidRPr="00EE24FD">
        <w:rPr>
          <w:rFonts w:ascii="Times New Roman" w:hAnsi="Times New Roman" w:cs="Times New Roman"/>
          <w:bCs/>
          <w:sz w:val="24"/>
          <w:szCs w:val="24"/>
        </w:rPr>
        <w:t xml:space="preserve"> )</w:t>
      </w:r>
    </w:p>
    <w:p w:rsidR="003D739C" w:rsidRPr="00EE24FD" w:rsidRDefault="003D739C" w:rsidP="003D739C">
      <w:pPr>
        <w:rPr>
          <w:rFonts w:ascii="Times New Roman" w:hAnsi="Times New Roman" w:cs="Times New Roman"/>
          <w:bCs/>
          <w:sz w:val="24"/>
          <w:szCs w:val="24"/>
        </w:rPr>
      </w:pPr>
    </w:p>
    <w:p w:rsidR="003D739C" w:rsidRPr="00EE24FD" w:rsidRDefault="003D739C" w:rsidP="003D739C">
      <w:pPr>
        <w:rPr>
          <w:rFonts w:ascii="Times New Roman" w:hAnsi="Times New Roman" w:cs="Times New Roman"/>
          <w:bCs/>
          <w:sz w:val="24"/>
          <w:szCs w:val="24"/>
        </w:rPr>
      </w:pPr>
    </w:p>
    <w:p w:rsidR="009574DE" w:rsidRPr="00EE24FD" w:rsidRDefault="009574DE" w:rsidP="003D739C">
      <w:pPr>
        <w:rPr>
          <w:rFonts w:ascii="Times New Roman" w:hAnsi="Times New Roman" w:cs="Times New Roman"/>
          <w:bCs/>
          <w:sz w:val="24"/>
          <w:szCs w:val="24"/>
        </w:rPr>
      </w:pPr>
    </w:p>
    <w:p w:rsidR="003D739C" w:rsidRPr="00EE24FD" w:rsidRDefault="003D739C" w:rsidP="003D739C">
      <w:pPr>
        <w:rPr>
          <w:rFonts w:ascii="Times New Roman" w:hAnsi="Times New Roman" w:cs="Times New Roman"/>
          <w:bCs/>
          <w:sz w:val="24"/>
          <w:szCs w:val="24"/>
        </w:rPr>
      </w:pPr>
    </w:p>
    <w:p w:rsidR="00B2208A" w:rsidRPr="00EE24FD" w:rsidRDefault="00B2208A">
      <w:pPr>
        <w:rPr>
          <w:rFonts w:ascii="Times New Roman" w:hAnsi="Times New Roman" w:cs="Times New Roman"/>
          <w:sz w:val="24"/>
          <w:szCs w:val="24"/>
        </w:rPr>
      </w:pPr>
    </w:p>
    <w:p w:rsidR="003D739C" w:rsidRPr="00EE24FD" w:rsidRDefault="003D739C" w:rsidP="003D739C">
      <w:pPr>
        <w:rPr>
          <w:rFonts w:ascii="Times New Roman" w:hAnsi="Times New Roman" w:cs="Times New Roman"/>
          <w:sz w:val="24"/>
          <w:szCs w:val="24"/>
        </w:rPr>
      </w:pPr>
      <w:r w:rsidRPr="00EE24FD">
        <w:rPr>
          <w:rFonts w:ascii="Times New Roman" w:hAnsi="Times New Roman" w:cs="Times New Roman"/>
          <w:sz w:val="24"/>
          <w:szCs w:val="24"/>
        </w:rPr>
        <w:t>__________________________________                    _______________/</w:t>
      </w:r>
      <w:r w:rsidR="00EF534F" w:rsidRPr="00EF534F">
        <w:rPr>
          <w:rFonts w:ascii="Times New Roman" w:hAnsi="Times New Roman" w:cs="Times New Roman"/>
          <w:sz w:val="24"/>
          <w:szCs w:val="24"/>
          <w:u w:val="single"/>
        </w:rPr>
        <w:t xml:space="preserve">  V. </w:t>
      </w:r>
      <w:proofErr w:type="spellStart"/>
      <w:r w:rsidR="00EF534F" w:rsidRPr="00EF534F">
        <w:rPr>
          <w:rFonts w:ascii="Times New Roman" w:hAnsi="Times New Roman" w:cs="Times New Roman"/>
          <w:sz w:val="24"/>
          <w:szCs w:val="24"/>
          <w:u w:val="single"/>
        </w:rPr>
        <w:t>Jubase</w:t>
      </w:r>
      <w:proofErr w:type="spellEnd"/>
      <w:r w:rsidR="00EF534F" w:rsidRPr="00EF534F">
        <w:rPr>
          <w:rFonts w:ascii="Times New Roman" w:hAnsi="Times New Roman" w:cs="Times New Roman"/>
          <w:sz w:val="24"/>
          <w:szCs w:val="24"/>
          <w:u w:val="single"/>
        </w:rPr>
        <w:t xml:space="preserve">  /</w:t>
      </w:r>
    </w:p>
    <w:p w:rsidR="003D739C" w:rsidRPr="00EE24FD" w:rsidRDefault="003D739C" w:rsidP="003D739C">
      <w:pPr>
        <w:rPr>
          <w:rFonts w:ascii="Times New Roman" w:hAnsi="Times New Roman" w:cs="Times New Roman"/>
          <w:sz w:val="24"/>
          <w:szCs w:val="24"/>
        </w:rPr>
      </w:pPr>
      <w:r w:rsidRPr="00EE24FD">
        <w:rPr>
          <w:rFonts w:ascii="Times New Roman" w:hAnsi="Times New Roman" w:cs="Times New Roman"/>
          <w:sz w:val="24"/>
          <w:szCs w:val="24"/>
        </w:rPr>
        <w:t xml:space="preserve">              metodiskās komisijas vadītājs/a   / paraksts/                                          /paraksta atšifrējums/ </w:t>
      </w:r>
    </w:p>
    <w:p w:rsidR="003D739C" w:rsidRPr="00EE24FD" w:rsidRDefault="003D739C" w:rsidP="003D739C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D75039" w:rsidRPr="00EE24FD" w:rsidRDefault="00D75039" w:rsidP="003D739C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D75039" w:rsidRPr="00EE24FD" w:rsidRDefault="00D75039" w:rsidP="003D739C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3D739C" w:rsidRDefault="003D739C" w:rsidP="003D739C">
      <w:pPr>
        <w:pStyle w:val="BodyText"/>
        <w:rPr>
          <w:i/>
          <w:iCs/>
          <w:szCs w:val="24"/>
        </w:rPr>
      </w:pPr>
    </w:p>
    <w:p w:rsidR="00D55D60" w:rsidRDefault="00D55D60" w:rsidP="003D739C">
      <w:pPr>
        <w:pStyle w:val="BodyText"/>
        <w:rPr>
          <w:i/>
          <w:iCs/>
          <w:szCs w:val="24"/>
        </w:rPr>
      </w:pPr>
    </w:p>
    <w:p w:rsidR="00D55D60" w:rsidRDefault="00D55D60" w:rsidP="003D739C">
      <w:pPr>
        <w:pStyle w:val="BodyText"/>
        <w:rPr>
          <w:i/>
          <w:iCs/>
          <w:szCs w:val="24"/>
        </w:rPr>
      </w:pPr>
    </w:p>
    <w:p w:rsidR="00D55D60" w:rsidRDefault="00D55D60" w:rsidP="003D739C">
      <w:pPr>
        <w:pStyle w:val="BodyText"/>
        <w:rPr>
          <w:i/>
          <w:iCs/>
          <w:szCs w:val="24"/>
        </w:rPr>
      </w:pPr>
    </w:p>
    <w:p w:rsidR="00D55D60" w:rsidRPr="00EE24FD" w:rsidRDefault="00D55D60" w:rsidP="003D739C">
      <w:pPr>
        <w:pStyle w:val="BodyText"/>
        <w:rPr>
          <w:i/>
          <w:iCs/>
          <w:szCs w:val="24"/>
        </w:rPr>
      </w:pPr>
    </w:p>
    <w:p w:rsidR="009B1E18" w:rsidRDefault="009B1E18" w:rsidP="00D55D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1E18" w:rsidRDefault="009B1E18" w:rsidP="00D55D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5D60" w:rsidRPr="00EE24FD" w:rsidRDefault="00D55D60" w:rsidP="00D55D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EE24FD">
        <w:rPr>
          <w:rFonts w:ascii="Times New Roman" w:hAnsi="Times New Roman" w:cs="Times New Roman"/>
          <w:b/>
          <w:bCs/>
          <w:sz w:val="24"/>
          <w:szCs w:val="24"/>
        </w:rPr>
        <w:t>estājeksāmen</w:t>
      </w:r>
      <w:r>
        <w:rPr>
          <w:rFonts w:ascii="Times New Roman" w:hAnsi="Times New Roman" w:cs="Times New Roman"/>
          <w:b/>
          <w:bCs/>
          <w:sz w:val="24"/>
          <w:szCs w:val="24"/>
        </w:rPr>
        <w:t>a programma</w:t>
      </w:r>
      <w:r w:rsidRPr="00EE24FD">
        <w:rPr>
          <w:rFonts w:ascii="Times New Roman" w:hAnsi="Times New Roman" w:cs="Times New Roman"/>
          <w:b/>
          <w:bCs/>
          <w:sz w:val="24"/>
          <w:szCs w:val="24"/>
        </w:rPr>
        <w:t xml:space="preserve"> uz 11. klasi matemātikā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8B46C3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./202</w:t>
      </w:r>
      <w:r w:rsidR="008B46C3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.m.g.</w:t>
      </w:r>
    </w:p>
    <w:p w:rsidR="003D739C" w:rsidRPr="00EE24FD" w:rsidRDefault="003D739C" w:rsidP="003D739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E24FD">
        <w:rPr>
          <w:rFonts w:ascii="Times New Roman" w:hAnsi="Times New Roman" w:cs="Times New Roman"/>
          <w:b/>
          <w:bCs/>
          <w:sz w:val="24"/>
          <w:szCs w:val="24"/>
        </w:rPr>
        <w:t>Uzdevums :</w:t>
      </w:r>
    </w:p>
    <w:p w:rsidR="003D739C" w:rsidRPr="00D55D60" w:rsidRDefault="00C266AB" w:rsidP="003D739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55D60">
        <w:rPr>
          <w:rFonts w:ascii="Times New Roman" w:hAnsi="Times New Roman" w:cs="Times New Roman"/>
          <w:bCs/>
          <w:sz w:val="24"/>
          <w:szCs w:val="24"/>
        </w:rPr>
        <w:t>Pārbaudīt skolēnu zināšanas matemātikā</w:t>
      </w:r>
    </w:p>
    <w:p w:rsidR="003D739C" w:rsidRPr="00D55D60" w:rsidRDefault="003D739C" w:rsidP="003D739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55D60">
        <w:rPr>
          <w:rFonts w:ascii="Times New Roman" w:hAnsi="Times New Roman" w:cs="Times New Roman"/>
          <w:bCs/>
          <w:sz w:val="24"/>
          <w:szCs w:val="24"/>
        </w:rPr>
        <w:t>Pārbaudīt skolēnu prasmes teorētiskās zināšanas pielietot praktiskos uzdevumos.</w:t>
      </w:r>
    </w:p>
    <w:p w:rsidR="00A1454A" w:rsidRPr="007F72AA" w:rsidRDefault="00A1454A" w:rsidP="007F72AA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72AA">
        <w:rPr>
          <w:rFonts w:ascii="Times New Roman" w:hAnsi="Times New Roman" w:cs="Times New Roman"/>
          <w:b/>
          <w:bCs/>
          <w:sz w:val="24"/>
          <w:szCs w:val="24"/>
        </w:rPr>
        <w:t>Saturs.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7"/>
        <w:gridCol w:w="2259"/>
        <w:gridCol w:w="7360"/>
      </w:tblGrid>
      <w:tr w:rsidR="00A1454A" w:rsidTr="007F72AA">
        <w:tc>
          <w:tcPr>
            <w:tcW w:w="837" w:type="dxa"/>
            <w:vAlign w:val="center"/>
          </w:tcPr>
          <w:p w:rsidR="00A1454A" w:rsidRPr="008B46C3" w:rsidRDefault="00A1454A" w:rsidP="008B46C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N.p.k</w:t>
            </w:r>
            <w:proofErr w:type="spellEnd"/>
            <w:r w:rsidRPr="008B4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59" w:type="dxa"/>
            <w:vAlign w:val="center"/>
          </w:tcPr>
          <w:p w:rsidR="00A1454A" w:rsidRPr="008B46C3" w:rsidRDefault="00A1454A" w:rsidP="008B46C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Iekļaujamie temati</w:t>
            </w:r>
          </w:p>
        </w:tc>
        <w:tc>
          <w:tcPr>
            <w:tcW w:w="7360" w:type="dxa"/>
            <w:vAlign w:val="center"/>
          </w:tcPr>
          <w:p w:rsidR="00A1454A" w:rsidRPr="008B46C3" w:rsidRDefault="00A1454A" w:rsidP="008B46C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Sasniedzamais rezultāts</w:t>
            </w:r>
          </w:p>
        </w:tc>
      </w:tr>
      <w:tr w:rsidR="00A1454A" w:rsidTr="007F72AA">
        <w:tc>
          <w:tcPr>
            <w:tcW w:w="837" w:type="dxa"/>
          </w:tcPr>
          <w:p w:rsidR="00A1454A" w:rsidRPr="00EF534F" w:rsidRDefault="00A1454A" w:rsidP="008B46C3">
            <w:pPr>
              <w:spacing w:before="120"/>
              <w:rPr>
                <w:rFonts w:ascii="Times New Roman" w:hAnsi="Times New Roman" w:cs="Times New Roman"/>
              </w:rPr>
            </w:pPr>
            <w:r w:rsidRPr="00EF534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59" w:type="dxa"/>
          </w:tcPr>
          <w:p w:rsidR="00A1454A" w:rsidRPr="00EF534F" w:rsidRDefault="00A1454A" w:rsidP="008B46C3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EF534F">
              <w:rPr>
                <w:rFonts w:ascii="Times New Roman" w:hAnsi="Times New Roman" w:cs="Times New Roman"/>
                <w:b/>
              </w:rPr>
              <w:t>Vektori un kustība.</w:t>
            </w:r>
          </w:p>
          <w:p w:rsidR="00A1454A" w:rsidRPr="00EF534F" w:rsidRDefault="00A1454A" w:rsidP="00984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0" w:type="dxa"/>
          </w:tcPr>
          <w:p w:rsidR="00A1454A" w:rsidRPr="00EF534F" w:rsidRDefault="00A1454A" w:rsidP="008B46C3">
            <w:pPr>
              <w:pStyle w:val="Default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EF534F">
              <w:rPr>
                <w:rFonts w:ascii="Times New Roman" w:hAnsi="Times New Roman" w:cs="Times New Roman"/>
                <w:sz w:val="22"/>
                <w:szCs w:val="22"/>
              </w:rPr>
              <w:t xml:space="preserve">Nosaka un skaidro </w:t>
            </w:r>
            <w:proofErr w:type="spellStart"/>
            <w:r w:rsidRPr="00EF534F">
              <w:rPr>
                <w:rFonts w:ascii="Times New Roman" w:hAnsi="Times New Roman" w:cs="Times New Roman"/>
                <w:sz w:val="22"/>
                <w:szCs w:val="22"/>
              </w:rPr>
              <w:t>kolineārus</w:t>
            </w:r>
            <w:proofErr w:type="spellEnd"/>
            <w:r w:rsidRPr="00EF534F">
              <w:rPr>
                <w:rFonts w:ascii="Times New Roman" w:hAnsi="Times New Roman" w:cs="Times New Roman"/>
                <w:sz w:val="22"/>
                <w:szCs w:val="22"/>
              </w:rPr>
              <w:t xml:space="preserve"> vektorus, vienādi vai pretēji vērstus vektorus, vienādus vektorus, pretējus vektorus, vienības vektorus un </w:t>
            </w:r>
            <w:proofErr w:type="spellStart"/>
            <w:r w:rsidRPr="00EF534F">
              <w:rPr>
                <w:rFonts w:ascii="Times New Roman" w:hAnsi="Times New Roman" w:cs="Times New Roman"/>
                <w:sz w:val="22"/>
                <w:szCs w:val="22"/>
              </w:rPr>
              <w:t>komplanārus</w:t>
            </w:r>
            <w:proofErr w:type="spellEnd"/>
            <w:r w:rsidRPr="00EF534F">
              <w:rPr>
                <w:rFonts w:ascii="Times New Roman" w:hAnsi="Times New Roman" w:cs="Times New Roman"/>
                <w:sz w:val="22"/>
                <w:szCs w:val="22"/>
              </w:rPr>
              <w:t xml:space="preserve"> vektorus, ja tie doti ģeometriskā formā.</w:t>
            </w:r>
          </w:p>
          <w:p w:rsidR="00A1454A" w:rsidRPr="00EF534F" w:rsidRDefault="00A1454A" w:rsidP="008B46C3">
            <w:pPr>
              <w:pStyle w:val="Default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EF534F">
              <w:rPr>
                <w:rFonts w:ascii="Times New Roman" w:hAnsi="Times New Roman" w:cs="Times New Roman"/>
                <w:sz w:val="22"/>
                <w:szCs w:val="22"/>
              </w:rPr>
              <w:t>Izpilda darbības ar vektoriem ģeometriskā formā – reizina ar skaitli, saskaita, atņem, aprēķina divu vektoru skalāro reizinājumu, izmantojot definīciju.</w:t>
            </w:r>
          </w:p>
          <w:p w:rsidR="00A1454A" w:rsidRPr="00EF534F" w:rsidRDefault="00A1454A" w:rsidP="008B46C3">
            <w:pPr>
              <w:pStyle w:val="Default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EF534F">
              <w:rPr>
                <w:rFonts w:ascii="Times New Roman" w:hAnsi="Times New Roman" w:cs="Times New Roman"/>
                <w:sz w:val="22"/>
                <w:szCs w:val="22"/>
              </w:rPr>
              <w:t>Attēlo zīmējumā un nosaka punkta koordinātas Dekarta koordinātu sistēmā telpā, ievērojot dotos nosacījumus.</w:t>
            </w:r>
          </w:p>
          <w:p w:rsidR="00A1454A" w:rsidRPr="00EF534F" w:rsidRDefault="00A1454A" w:rsidP="008B46C3">
            <w:pPr>
              <w:pStyle w:val="Default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EF534F">
              <w:rPr>
                <w:rFonts w:ascii="Times New Roman" w:hAnsi="Times New Roman" w:cs="Times New Roman"/>
                <w:sz w:val="22"/>
                <w:szCs w:val="22"/>
              </w:rPr>
              <w:t xml:space="preserve">Nosaka vektora koordinātas (projekcijas uz asīm) plaknē un telpā, izvēloties piemērotāko paņēmienu. </w:t>
            </w:r>
          </w:p>
          <w:p w:rsidR="00A1454A" w:rsidRPr="00EF534F" w:rsidRDefault="00A1454A" w:rsidP="008B46C3">
            <w:pPr>
              <w:pStyle w:val="Default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EF534F">
              <w:rPr>
                <w:rFonts w:ascii="Times New Roman" w:hAnsi="Times New Roman" w:cs="Times New Roman"/>
                <w:sz w:val="22"/>
                <w:szCs w:val="22"/>
              </w:rPr>
              <w:t>Izpilda darbības ar vektoriem koordinātu formā – saskaita, atņem, reizina vektoru ar skaitli, aprēķina vektora garumu (moduli).</w:t>
            </w:r>
          </w:p>
          <w:p w:rsidR="00A1454A" w:rsidRPr="00EF534F" w:rsidRDefault="00A1454A" w:rsidP="00984C0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F534F">
              <w:rPr>
                <w:rFonts w:ascii="Times New Roman" w:hAnsi="Times New Roman" w:cs="Times New Roman"/>
                <w:sz w:val="22"/>
                <w:szCs w:val="22"/>
              </w:rPr>
              <w:t xml:space="preserve">Lieto vektorus fizikas kontekstā (piemēram, aprēķinot rezultējošo spēku); izvēlas un argumentē piemērotāko vektoru uzdošanas veidu. </w:t>
            </w:r>
          </w:p>
          <w:p w:rsidR="00A1454A" w:rsidRPr="00EF534F" w:rsidRDefault="00A1454A" w:rsidP="008B46C3">
            <w:pPr>
              <w:pStyle w:val="Default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EF534F">
              <w:rPr>
                <w:rFonts w:ascii="Times New Roman" w:hAnsi="Times New Roman" w:cs="Times New Roman"/>
                <w:sz w:val="22"/>
                <w:szCs w:val="22"/>
              </w:rPr>
              <w:t xml:space="preserve">Lieto vektorus, pamatojot plaknes figūru veidu un īpašības, nosakot plaknes figūru un telpisku ķermeņu lielumus; izvēlas un argumentē piemērotāko vektoru uzdošanas veidu. </w:t>
            </w:r>
          </w:p>
        </w:tc>
      </w:tr>
      <w:tr w:rsidR="00A1454A" w:rsidTr="007F72AA">
        <w:tc>
          <w:tcPr>
            <w:tcW w:w="837" w:type="dxa"/>
          </w:tcPr>
          <w:p w:rsidR="00A1454A" w:rsidRPr="00EF534F" w:rsidRDefault="008B46C3" w:rsidP="008B46C3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1454A" w:rsidRPr="00EF53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9" w:type="dxa"/>
          </w:tcPr>
          <w:p w:rsidR="00A1454A" w:rsidRPr="00EF534F" w:rsidRDefault="00A1454A" w:rsidP="008B46C3">
            <w:pPr>
              <w:pStyle w:val="Default"/>
              <w:spacing w:before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534F">
              <w:rPr>
                <w:rFonts w:ascii="Times New Roman" w:hAnsi="Times New Roman" w:cs="Times New Roman"/>
                <w:b/>
                <w:sz w:val="22"/>
                <w:szCs w:val="22"/>
              </w:rPr>
              <w:t>Leņķa paplašinājums un trijstūra elementu aprēķināšana.</w:t>
            </w:r>
          </w:p>
          <w:p w:rsidR="00A1454A" w:rsidRPr="00EF534F" w:rsidRDefault="00A1454A" w:rsidP="00984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0" w:type="dxa"/>
          </w:tcPr>
          <w:p w:rsidR="00A1454A" w:rsidRPr="00EF534F" w:rsidRDefault="00A1454A" w:rsidP="008B46C3">
            <w:pPr>
              <w:pStyle w:val="Default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EF534F">
              <w:rPr>
                <w:rFonts w:ascii="Times New Roman" w:hAnsi="Times New Roman" w:cs="Times New Roman"/>
                <w:sz w:val="22"/>
                <w:szCs w:val="22"/>
              </w:rPr>
              <w:t xml:space="preserve">Konstruē figūras attēlu pagriezienā par noteiktu leņķi ap dotu pagrieziena centru, nosaka pagrieziena leņķi pēc figūras un tās attēla savstarpējā novietojuma. </w:t>
            </w:r>
          </w:p>
          <w:p w:rsidR="00A1454A" w:rsidRPr="00EF534F" w:rsidRDefault="00A1454A" w:rsidP="008B46C3">
            <w:pPr>
              <w:pStyle w:val="Default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EF534F">
              <w:rPr>
                <w:rFonts w:ascii="Times New Roman" w:hAnsi="Times New Roman" w:cs="Times New Roman"/>
                <w:sz w:val="22"/>
                <w:szCs w:val="22"/>
              </w:rPr>
              <w:t xml:space="preserve">Raksturo pagrieziena leņķa novietojumu vienības riņķī un attēlo pagrieziena leņķi vienības riņķī, ievērojot nosacījumus, t. sk. tā sinusa (kosinusa) skaitlisko vērtību. </w:t>
            </w:r>
          </w:p>
          <w:p w:rsidR="00A1454A" w:rsidRPr="00EF534F" w:rsidRDefault="00A1454A" w:rsidP="00D76BD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F534F">
              <w:rPr>
                <w:rFonts w:ascii="Times New Roman" w:hAnsi="Times New Roman" w:cs="Times New Roman"/>
                <w:sz w:val="22"/>
                <w:szCs w:val="22"/>
              </w:rPr>
              <w:t xml:space="preserve">Nosaka jebkura pagrieziena leņķa sinusa, kosinusa precīzu vai aptuvenu vērtību, izmantojot definīcijas, attēlojumu vienības riņķī vai digitālos rīkus. </w:t>
            </w:r>
          </w:p>
          <w:p w:rsidR="00A1454A" w:rsidRPr="00EF534F" w:rsidRDefault="00A1454A" w:rsidP="00984C0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F534F">
              <w:rPr>
                <w:rFonts w:ascii="Times New Roman" w:hAnsi="Times New Roman" w:cs="Times New Roman"/>
                <w:sz w:val="22"/>
                <w:szCs w:val="22"/>
              </w:rPr>
              <w:t xml:space="preserve">Lasa un pieraksta pēc dzirdētā, salīdzina un sakārto augošā/dilstošā secībā skaitļus, kas pierakstīti kā pagrieziena leņķa sinuss vai kosinuss. </w:t>
            </w:r>
          </w:p>
          <w:p w:rsidR="00A1454A" w:rsidRPr="00EF534F" w:rsidRDefault="00A1454A" w:rsidP="00D76BD5">
            <w:pPr>
              <w:pStyle w:val="Default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EF534F">
              <w:rPr>
                <w:rFonts w:ascii="Times New Roman" w:hAnsi="Times New Roman" w:cs="Times New Roman"/>
                <w:sz w:val="22"/>
                <w:szCs w:val="22"/>
              </w:rPr>
              <w:t>Lieto sakarību sin</w:t>
            </w:r>
            <w:r w:rsidRPr="00EF534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EF534F">
              <w:rPr>
                <w:rFonts w:ascii="Cambria Math" w:hAnsi="Cambria Math" w:cs="Cambria Math"/>
                <w:sz w:val="22"/>
                <w:szCs w:val="22"/>
              </w:rPr>
              <w:t>𝛼</w:t>
            </w:r>
            <w:r w:rsidRPr="00EF534F">
              <w:rPr>
                <w:rFonts w:ascii="Times New Roman" w:hAnsi="Times New Roman" w:cs="Times New Roman"/>
                <w:sz w:val="22"/>
                <w:szCs w:val="22"/>
              </w:rPr>
              <w:t>+cos</w:t>
            </w:r>
            <w:r w:rsidRPr="00EF534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EF534F">
              <w:rPr>
                <w:rFonts w:ascii="Cambria Math" w:hAnsi="Cambria Math" w:cs="Cambria Math"/>
                <w:sz w:val="22"/>
                <w:szCs w:val="22"/>
              </w:rPr>
              <w:t>𝛼</w:t>
            </w:r>
            <w:r w:rsidRPr="00EF534F">
              <w:rPr>
                <w:rFonts w:ascii="Times New Roman" w:hAnsi="Times New Roman" w:cs="Times New Roman"/>
                <w:sz w:val="22"/>
                <w:szCs w:val="22"/>
              </w:rPr>
              <w:t xml:space="preserve">=1 nezināmās sinusa vai kosinusa vērtības noteikšanai. </w:t>
            </w:r>
          </w:p>
          <w:p w:rsidR="00A1454A" w:rsidRPr="00EF534F" w:rsidRDefault="00A1454A" w:rsidP="00D76BD5">
            <w:pPr>
              <w:pStyle w:val="Default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EF534F">
              <w:rPr>
                <w:rFonts w:ascii="Times New Roman" w:hAnsi="Times New Roman" w:cs="Times New Roman"/>
                <w:sz w:val="22"/>
                <w:szCs w:val="22"/>
              </w:rPr>
              <w:t xml:space="preserve">Lieto sakarības </w:t>
            </w:r>
            <w:proofErr w:type="spellStart"/>
            <w:r w:rsidRPr="00EF534F">
              <w:rPr>
                <w:rFonts w:ascii="Times New Roman" w:hAnsi="Times New Roman" w:cs="Times New Roman"/>
                <w:sz w:val="22"/>
                <w:szCs w:val="22"/>
              </w:rPr>
              <w:t>sin</w:t>
            </w:r>
            <w:proofErr w:type="spellEnd"/>
            <w:r w:rsidRPr="00EF534F">
              <w:rPr>
                <w:rFonts w:ascii="Times New Roman" w:hAnsi="Times New Roman" w:cs="Times New Roman"/>
                <w:sz w:val="22"/>
                <w:szCs w:val="22"/>
              </w:rPr>
              <w:t>(180°−</w:t>
            </w:r>
            <w:r w:rsidRPr="00EF534F">
              <w:rPr>
                <w:rFonts w:ascii="Cambria Math" w:hAnsi="Cambria Math" w:cs="Cambria Math"/>
                <w:sz w:val="22"/>
                <w:szCs w:val="22"/>
              </w:rPr>
              <w:t>𝛼</w:t>
            </w:r>
            <w:r w:rsidRPr="00EF534F">
              <w:rPr>
                <w:rFonts w:ascii="Times New Roman" w:hAnsi="Times New Roman" w:cs="Times New Roman"/>
                <w:sz w:val="22"/>
                <w:szCs w:val="22"/>
              </w:rPr>
              <w:t>)=</w:t>
            </w:r>
            <w:proofErr w:type="spellStart"/>
            <w:r w:rsidRPr="00EF534F">
              <w:rPr>
                <w:rFonts w:ascii="Times New Roman" w:hAnsi="Times New Roman" w:cs="Times New Roman"/>
                <w:sz w:val="22"/>
                <w:szCs w:val="22"/>
              </w:rPr>
              <w:t>sin</w:t>
            </w:r>
            <w:proofErr w:type="spellEnd"/>
            <w:r w:rsidRPr="00EF534F">
              <w:rPr>
                <w:rFonts w:ascii="Cambria Math" w:hAnsi="Cambria Math" w:cs="Cambria Math"/>
                <w:sz w:val="22"/>
                <w:szCs w:val="22"/>
              </w:rPr>
              <w:t>𝛼</w:t>
            </w:r>
            <w:r w:rsidRPr="00EF534F">
              <w:rPr>
                <w:rFonts w:ascii="Times New Roman" w:hAnsi="Times New Roman" w:cs="Times New Roman"/>
                <w:sz w:val="22"/>
                <w:szCs w:val="22"/>
              </w:rPr>
              <w:t xml:space="preserve"> un </w:t>
            </w:r>
            <w:proofErr w:type="spellStart"/>
            <w:r w:rsidRPr="00EF534F">
              <w:rPr>
                <w:rFonts w:ascii="Times New Roman" w:hAnsi="Times New Roman" w:cs="Times New Roman"/>
                <w:sz w:val="22"/>
                <w:szCs w:val="22"/>
              </w:rPr>
              <w:t>cos</w:t>
            </w:r>
            <w:proofErr w:type="spellEnd"/>
            <w:r w:rsidRPr="00EF534F">
              <w:rPr>
                <w:rFonts w:ascii="Times New Roman" w:hAnsi="Times New Roman" w:cs="Times New Roman"/>
                <w:sz w:val="22"/>
                <w:szCs w:val="22"/>
              </w:rPr>
              <w:t>(180°−</w:t>
            </w:r>
            <w:r w:rsidRPr="00EF534F">
              <w:rPr>
                <w:rFonts w:ascii="Cambria Math" w:hAnsi="Cambria Math" w:cs="Cambria Math"/>
                <w:sz w:val="22"/>
                <w:szCs w:val="22"/>
              </w:rPr>
              <w:t>𝛼</w:t>
            </w:r>
            <w:r w:rsidRPr="00EF534F">
              <w:rPr>
                <w:rFonts w:ascii="Times New Roman" w:hAnsi="Times New Roman" w:cs="Times New Roman"/>
                <w:sz w:val="22"/>
                <w:szCs w:val="22"/>
              </w:rPr>
              <w:t>)=−</w:t>
            </w:r>
            <w:proofErr w:type="spellStart"/>
            <w:r w:rsidRPr="00EF534F">
              <w:rPr>
                <w:rFonts w:ascii="Times New Roman" w:hAnsi="Times New Roman" w:cs="Times New Roman"/>
                <w:sz w:val="22"/>
                <w:szCs w:val="22"/>
              </w:rPr>
              <w:t>cos</w:t>
            </w:r>
            <w:proofErr w:type="spellEnd"/>
            <w:r w:rsidRPr="00EF534F">
              <w:rPr>
                <w:rFonts w:ascii="Cambria Math" w:hAnsi="Cambria Math" w:cs="Cambria Math"/>
                <w:sz w:val="22"/>
                <w:szCs w:val="22"/>
              </w:rPr>
              <w:t>𝛼</w:t>
            </w:r>
            <w:r w:rsidRPr="00EF534F">
              <w:rPr>
                <w:rFonts w:ascii="Times New Roman" w:hAnsi="Times New Roman" w:cs="Times New Roman"/>
                <w:sz w:val="22"/>
                <w:szCs w:val="22"/>
              </w:rPr>
              <w:t xml:space="preserve"> plata leņķa sinusa/kosinusa vērtības noteikšanai, spriedumu formulēšanai. </w:t>
            </w:r>
          </w:p>
          <w:p w:rsidR="00A1454A" w:rsidRPr="00EF534F" w:rsidRDefault="00A1454A" w:rsidP="00984C0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F534F">
              <w:rPr>
                <w:rFonts w:ascii="Times New Roman" w:hAnsi="Times New Roman" w:cs="Times New Roman"/>
                <w:sz w:val="22"/>
                <w:szCs w:val="22"/>
              </w:rPr>
              <w:t xml:space="preserve">Lieto trijstūra laukuma aprēķināšanas formulu </w:t>
            </w:r>
            <w:r w:rsidRPr="00EF534F">
              <w:rPr>
                <w:rFonts w:ascii="Cambria Math" w:hAnsi="Cambria Math" w:cs="Cambria Math"/>
                <w:sz w:val="22"/>
                <w:szCs w:val="22"/>
              </w:rPr>
              <w:t>𝑆</w:t>
            </w:r>
            <w:r w:rsidRPr="00EF534F">
              <w:rPr>
                <w:rFonts w:ascii="Times New Roman" w:hAnsi="Times New Roman" w:cs="Times New Roman"/>
                <w:sz w:val="22"/>
                <w:szCs w:val="22"/>
              </w:rPr>
              <w:t>=0,5</w:t>
            </w:r>
            <w:r w:rsidRPr="00EF534F">
              <w:rPr>
                <w:rFonts w:ascii="Cambria Math" w:hAnsi="Cambria Math" w:cs="Cambria Math"/>
                <w:sz w:val="22"/>
                <w:szCs w:val="22"/>
              </w:rPr>
              <w:t>𝑎</w:t>
            </w:r>
            <w:r w:rsidRPr="00EF534F">
              <w:rPr>
                <w:rFonts w:ascii="Times New Roman" w:hAnsi="Times New Roman" w:cs="Times New Roman"/>
                <w:sz w:val="22"/>
                <w:szCs w:val="22"/>
              </w:rPr>
              <w:t>∙</w:t>
            </w:r>
            <w:r w:rsidRPr="00EF534F">
              <w:rPr>
                <w:rFonts w:ascii="Cambria Math" w:hAnsi="Cambria Math" w:cs="Cambria Math"/>
                <w:sz w:val="22"/>
                <w:szCs w:val="22"/>
              </w:rPr>
              <w:t>𝑏</w:t>
            </w:r>
            <w:r w:rsidRPr="00EF534F">
              <w:rPr>
                <w:rFonts w:ascii="Times New Roman" w:hAnsi="Times New Roman" w:cs="Times New Roman"/>
                <w:sz w:val="22"/>
                <w:szCs w:val="22"/>
              </w:rPr>
              <w:t>∙</w:t>
            </w:r>
            <w:proofErr w:type="spellStart"/>
            <w:r w:rsidRPr="00EF534F">
              <w:rPr>
                <w:rFonts w:ascii="Times New Roman" w:hAnsi="Times New Roman" w:cs="Times New Roman"/>
                <w:sz w:val="22"/>
                <w:szCs w:val="22"/>
              </w:rPr>
              <w:t>sin</w:t>
            </w:r>
            <w:proofErr w:type="spellEnd"/>
            <w:r w:rsidRPr="00EF534F">
              <w:rPr>
                <w:rFonts w:ascii="Cambria Math" w:hAnsi="Cambria Math" w:cs="Cambria Math"/>
                <w:sz w:val="22"/>
                <w:szCs w:val="22"/>
              </w:rPr>
              <w:t>𝛾</w:t>
            </w:r>
            <w:r w:rsidRPr="00EF534F">
              <w:rPr>
                <w:rFonts w:ascii="Times New Roman" w:hAnsi="Times New Roman" w:cs="Times New Roman"/>
                <w:sz w:val="22"/>
                <w:szCs w:val="22"/>
              </w:rPr>
              <w:t xml:space="preserve">, kur </w:t>
            </w:r>
            <w:r w:rsidRPr="00EF534F">
              <w:rPr>
                <w:rFonts w:ascii="Cambria Math" w:hAnsi="Cambria Math" w:cs="Cambria Math"/>
                <w:sz w:val="22"/>
                <w:szCs w:val="22"/>
              </w:rPr>
              <w:t>𝛾</w:t>
            </w:r>
            <w:r w:rsidRPr="00EF534F">
              <w:rPr>
                <w:rFonts w:ascii="Times New Roman" w:hAnsi="Times New Roman" w:cs="Times New Roman"/>
                <w:sz w:val="22"/>
                <w:szCs w:val="22"/>
              </w:rPr>
              <w:t xml:space="preserve"> ir leņķis starp malām </w:t>
            </w:r>
            <w:r w:rsidRPr="00EF534F">
              <w:rPr>
                <w:rFonts w:ascii="Cambria Math" w:hAnsi="Cambria Math" w:cs="Cambria Math"/>
                <w:sz w:val="22"/>
                <w:szCs w:val="22"/>
              </w:rPr>
              <w:t>𝑎</w:t>
            </w:r>
            <w:r w:rsidRPr="00EF534F">
              <w:rPr>
                <w:rFonts w:ascii="Times New Roman" w:hAnsi="Times New Roman" w:cs="Times New Roman"/>
                <w:sz w:val="22"/>
                <w:szCs w:val="22"/>
              </w:rPr>
              <w:t xml:space="preserve"> un </w:t>
            </w:r>
            <w:r w:rsidRPr="00EF534F">
              <w:rPr>
                <w:rFonts w:ascii="Cambria Math" w:hAnsi="Cambria Math" w:cs="Cambria Math"/>
                <w:sz w:val="22"/>
                <w:szCs w:val="22"/>
              </w:rPr>
              <w:t>𝑏</w:t>
            </w:r>
            <w:r w:rsidRPr="00EF534F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A1454A" w:rsidRPr="00EF534F" w:rsidRDefault="00A1454A" w:rsidP="00D76BD5">
            <w:pPr>
              <w:pStyle w:val="Default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EF534F">
              <w:rPr>
                <w:rFonts w:ascii="Times New Roman" w:hAnsi="Times New Roman" w:cs="Times New Roman"/>
                <w:sz w:val="22"/>
                <w:szCs w:val="22"/>
              </w:rPr>
              <w:t xml:space="preserve">Lieto sinusu teorēmu vai kosinusu teorēmu trijstūra elementu aprēķināšanai. </w:t>
            </w:r>
          </w:p>
          <w:p w:rsidR="00A1454A" w:rsidRPr="00EF534F" w:rsidRDefault="00A1454A" w:rsidP="00D76BD5">
            <w:pPr>
              <w:pStyle w:val="Default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EF534F">
              <w:rPr>
                <w:rFonts w:ascii="Times New Roman" w:hAnsi="Times New Roman" w:cs="Times New Roman"/>
                <w:sz w:val="22"/>
                <w:szCs w:val="22"/>
              </w:rPr>
              <w:t xml:space="preserve">Nosaka leņķa precīzo vai aptuveno vērtību, ja zināma tā sinusa vai kosinusa vērtība, izvēloties sev vai situācijai piemērotu veidu – lietojot vienības riņķi, digitālos rīkus vai vērtību tabulas. </w:t>
            </w:r>
          </w:p>
        </w:tc>
      </w:tr>
      <w:tr w:rsidR="00A1454A" w:rsidTr="007F72AA">
        <w:tc>
          <w:tcPr>
            <w:tcW w:w="837" w:type="dxa"/>
          </w:tcPr>
          <w:p w:rsidR="00A1454A" w:rsidRPr="00EF534F" w:rsidRDefault="008B46C3" w:rsidP="00D76BD5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1454A" w:rsidRPr="00EF53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9" w:type="dxa"/>
          </w:tcPr>
          <w:p w:rsidR="00A1454A" w:rsidRPr="00EF534F" w:rsidRDefault="00A1454A" w:rsidP="00D76BD5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EF534F">
              <w:rPr>
                <w:rFonts w:ascii="Times New Roman" w:hAnsi="Times New Roman" w:cs="Times New Roman"/>
                <w:b/>
              </w:rPr>
              <w:t>Līnijas vienādojums un koordinātu metode. Analītiskās ģeometrijas elementi.</w:t>
            </w:r>
          </w:p>
          <w:p w:rsidR="00A1454A" w:rsidRPr="00EF534F" w:rsidRDefault="00A1454A" w:rsidP="00984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0" w:type="dxa"/>
          </w:tcPr>
          <w:p w:rsidR="00A1454A" w:rsidRPr="00EF534F" w:rsidRDefault="00A1454A" w:rsidP="00D76BD5">
            <w:pPr>
              <w:pStyle w:val="Default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EF534F">
              <w:rPr>
                <w:rFonts w:ascii="Times New Roman" w:hAnsi="Times New Roman" w:cs="Times New Roman"/>
                <w:sz w:val="22"/>
                <w:szCs w:val="22"/>
              </w:rPr>
              <w:t xml:space="preserve">Lieto formulu attālumam starp diviem punktiem plaknē un telpā, sakarības starp nogriežņa galapunktu un viduspunkta koordinātām. </w:t>
            </w:r>
          </w:p>
          <w:p w:rsidR="00A1454A" w:rsidRPr="00EF534F" w:rsidRDefault="00A1454A" w:rsidP="00D76BD5">
            <w:pPr>
              <w:pStyle w:val="Default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EF534F">
              <w:rPr>
                <w:rFonts w:ascii="Times New Roman" w:hAnsi="Times New Roman" w:cs="Times New Roman"/>
                <w:sz w:val="22"/>
                <w:szCs w:val="22"/>
              </w:rPr>
              <w:t xml:space="preserve">Nosaka no grafika un analītiski argumenta pieaugumu, funkcijas pieaugumu, taisnes virziena koeficientu, lieto pieņemtos apzīmējumus. </w:t>
            </w:r>
          </w:p>
          <w:p w:rsidR="00A1454A" w:rsidRPr="00EF534F" w:rsidRDefault="00A1454A" w:rsidP="00D76BD5">
            <w:pPr>
              <w:pStyle w:val="Default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EF534F">
              <w:rPr>
                <w:rFonts w:ascii="Times New Roman" w:hAnsi="Times New Roman" w:cs="Times New Roman"/>
                <w:sz w:val="22"/>
                <w:szCs w:val="22"/>
              </w:rPr>
              <w:t xml:space="preserve">Attēlo koordinātu plaknē taisni, ja dots tās vienādojums (dažādi pieraksta veidi); pāriet no viena taisnes uzdošanas veida uz citu, skaidrojot un lietojot ekvivalentus pārveidojumus. </w:t>
            </w:r>
          </w:p>
          <w:p w:rsidR="00A1454A" w:rsidRPr="00EF534F" w:rsidRDefault="00A1454A" w:rsidP="00D76BD5">
            <w:pPr>
              <w:pStyle w:val="Default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EF534F">
              <w:rPr>
                <w:rFonts w:ascii="Times New Roman" w:hAnsi="Times New Roman" w:cs="Times New Roman"/>
                <w:sz w:val="22"/>
                <w:szCs w:val="22"/>
              </w:rPr>
              <w:t>Uzraksta un lieto taisnes vienādojumu, ja dots: 1) viena taisnes punkta koordinātas un virziena koeficients; 2) divu taisnes punktu koordinātas; 3) taisnes novietojums koordinātu plaknē, t. sk., ja tā paralēla kādai no asīm.</w:t>
            </w:r>
          </w:p>
          <w:p w:rsidR="00A1454A" w:rsidRPr="00EF534F" w:rsidRDefault="00A1454A" w:rsidP="00D76BD5">
            <w:pPr>
              <w:pStyle w:val="Default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EF534F">
              <w:rPr>
                <w:rFonts w:ascii="Times New Roman" w:hAnsi="Times New Roman" w:cs="Times New Roman"/>
                <w:sz w:val="22"/>
                <w:szCs w:val="22"/>
              </w:rPr>
              <w:t>Attēlo riņķa līniju koordinātu plaknē, ja dots tās vienādojums (</w:t>
            </w:r>
            <w:r w:rsidRPr="00EF534F">
              <w:rPr>
                <w:rFonts w:ascii="Cambria Math" w:hAnsi="Cambria Math" w:cs="Cambria Math"/>
                <w:sz w:val="22"/>
                <w:szCs w:val="22"/>
              </w:rPr>
              <w:t>𝑥</w:t>
            </w:r>
            <w:r w:rsidRPr="00EF534F">
              <w:rPr>
                <w:rFonts w:ascii="Times New Roman" w:hAnsi="Times New Roman" w:cs="Times New Roman"/>
                <w:sz w:val="22"/>
                <w:szCs w:val="22"/>
              </w:rPr>
              <w:t>−</w:t>
            </w:r>
            <w:r w:rsidRPr="00EF534F">
              <w:rPr>
                <w:rFonts w:ascii="Cambria Math" w:hAnsi="Cambria Math" w:cs="Cambria Math"/>
                <w:sz w:val="22"/>
                <w:szCs w:val="22"/>
              </w:rPr>
              <w:t>𝑎</w:t>
            </w:r>
            <w:r w:rsidRPr="00EF534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EF534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EF534F">
              <w:rPr>
                <w:rFonts w:ascii="Times New Roman" w:hAnsi="Times New Roman" w:cs="Times New Roman"/>
                <w:sz w:val="22"/>
                <w:szCs w:val="22"/>
              </w:rPr>
              <w:t>+(</w:t>
            </w:r>
            <w:r w:rsidRPr="00EF534F">
              <w:rPr>
                <w:rFonts w:ascii="Cambria Math" w:hAnsi="Cambria Math" w:cs="Cambria Math"/>
                <w:sz w:val="22"/>
                <w:szCs w:val="22"/>
              </w:rPr>
              <w:t>𝑦</w:t>
            </w:r>
            <w:r w:rsidRPr="00EF534F">
              <w:rPr>
                <w:rFonts w:ascii="Times New Roman" w:hAnsi="Times New Roman" w:cs="Times New Roman"/>
                <w:sz w:val="22"/>
                <w:szCs w:val="22"/>
              </w:rPr>
              <w:t>−</w:t>
            </w:r>
            <w:r w:rsidRPr="00EF534F">
              <w:rPr>
                <w:rFonts w:ascii="Cambria Math" w:hAnsi="Cambria Math" w:cs="Cambria Math"/>
                <w:sz w:val="22"/>
                <w:szCs w:val="22"/>
              </w:rPr>
              <w:t>𝑏</w:t>
            </w:r>
            <w:r w:rsidRPr="00EF534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EF534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EF534F">
              <w:rPr>
                <w:rFonts w:ascii="Times New Roman" w:hAnsi="Times New Roman" w:cs="Times New Roman"/>
                <w:sz w:val="22"/>
                <w:szCs w:val="22"/>
              </w:rPr>
              <w:t>=</w:t>
            </w:r>
            <w:r w:rsidRPr="00EF534F">
              <w:rPr>
                <w:rFonts w:ascii="Cambria Math" w:hAnsi="Cambria Math" w:cs="Cambria Math"/>
                <w:sz w:val="22"/>
                <w:szCs w:val="22"/>
              </w:rPr>
              <w:t>𝑅</w:t>
            </w:r>
            <w:r w:rsidRPr="00EF534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EF534F">
              <w:rPr>
                <w:rFonts w:ascii="Times New Roman" w:hAnsi="Times New Roman" w:cs="Times New Roman"/>
                <w:sz w:val="22"/>
                <w:szCs w:val="22"/>
              </w:rPr>
              <w:t>; uzraksta riņķa līnijas vienādojumu, ievērojot dotos nosacījumus vai tās attēlojumu koordinātu plaknē.</w:t>
            </w:r>
          </w:p>
          <w:p w:rsidR="00A1454A" w:rsidRPr="00EF534F" w:rsidRDefault="00A1454A" w:rsidP="00D76BD5">
            <w:pPr>
              <w:pStyle w:val="Default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EF534F">
              <w:rPr>
                <w:rFonts w:ascii="Times New Roman" w:hAnsi="Times New Roman" w:cs="Times New Roman"/>
                <w:sz w:val="22"/>
                <w:szCs w:val="22"/>
              </w:rPr>
              <w:t xml:space="preserve">Lieto koordinātu metodi fizikas kontekstā, piemēram, analītiski apraksta un raksturo taisnvirziena kustību; izvēlas piemērotāko taišņu uzdošanas veidu. </w:t>
            </w:r>
          </w:p>
          <w:p w:rsidR="00A1454A" w:rsidRPr="00EF534F" w:rsidRDefault="00A1454A" w:rsidP="00D76BD5">
            <w:pPr>
              <w:spacing w:after="120"/>
              <w:rPr>
                <w:rFonts w:ascii="Times New Roman" w:hAnsi="Times New Roman" w:cs="Times New Roman"/>
              </w:rPr>
            </w:pPr>
            <w:r w:rsidRPr="00EF534F">
              <w:rPr>
                <w:rFonts w:ascii="Times New Roman" w:hAnsi="Times New Roman" w:cs="Times New Roman"/>
              </w:rPr>
              <w:t>Lieto koordinātu metodi, pamatojot plaknes figūru veidu un īpašības, nosakot plaknes figūru un telpisku ķermeņu lielumus; izvēlas un argumentē piemērotāko vektoru vai taišņu uzdošanas veidu.</w:t>
            </w:r>
          </w:p>
        </w:tc>
      </w:tr>
      <w:tr w:rsidR="00A1454A" w:rsidTr="007F72AA">
        <w:tc>
          <w:tcPr>
            <w:tcW w:w="837" w:type="dxa"/>
          </w:tcPr>
          <w:p w:rsidR="00A1454A" w:rsidRPr="00EF534F" w:rsidRDefault="008B46C3" w:rsidP="00D76BD5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1454A" w:rsidRPr="00EF53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9" w:type="dxa"/>
          </w:tcPr>
          <w:p w:rsidR="00A1454A" w:rsidRPr="00EF534F" w:rsidRDefault="00A1454A" w:rsidP="00D76BD5">
            <w:pPr>
              <w:spacing w:before="120"/>
              <w:rPr>
                <w:rFonts w:ascii="Times New Roman" w:hAnsi="Times New Roman" w:cs="Times New Roman"/>
              </w:rPr>
            </w:pPr>
            <w:r w:rsidRPr="00EF534F">
              <w:rPr>
                <w:rFonts w:ascii="Times New Roman" w:hAnsi="Times New Roman" w:cs="Times New Roman"/>
                <w:b/>
              </w:rPr>
              <w:t>Saknes, pakāpes un logaritmi</w:t>
            </w:r>
            <w:r w:rsidRPr="00EF534F">
              <w:rPr>
                <w:rFonts w:ascii="Times New Roman" w:hAnsi="Times New Roman" w:cs="Times New Roman"/>
              </w:rPr>
              <w:t>.</w:t>
            </w:r>
          </w:p>
          <w:p w:rsidR="00A1454A" w:rsidRPr="00EF534F" w:rsidRDefault="00A1454A" w:rsidP="00984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0" w:type="dxa"/>
          </w:tcPr>
          <w:p w:rsidR="00A1454A" w:rsidRPr="00EF534F" w:rsidRDefault="00A1454A" w:rsidP="00D76BD5">
            <w:pPr>
              <w:spacing w:before="120" w:after="120"/>
              <w:rPr>
                <w:rFonts w:ascii="Times New Roman" w:hAnsi="Times New Roman" w:cs="Times New Roman"/>
              </w:rPr>
            </w:pPr>
            <w:r w:rsidRPr="00EF534F">
              <w:rPr>
                <w:rFonts w:ascii="Times New Roman" w:hAnsi="Times New Roman" w:cs="Times New Roman"/>
              </w:rPr>
              <w:t xml:space="preserve">Izteiksmju pārveidojumos un aprēķinos izmanto pakāpju un sakņu īpašības. </w:t>
            </w:r>
          </w:p>
          <w:p w:rsidR="00A1454A" w:rsidRPr="00EF534F" w:rsidRDefault="00A1454A" w:rsidP="00D76BD5">
            <w:pPr>
              <w:spacing w:before="40" w:after="120"/>
              <w:rPr>
                <w:rFonts w:ascii="Times New Roman" w:hAnsi="Times New Roman" w:cs="Times New Roman"/>
              </w:rPr>
            </w:pPr>
            <w:r w:rsidRPr="00EF534F">
              <w:rPr>
                <w:rFonts w:ascii="Times New Roman" w:hAnsi="Times New Roman" w:cs="Times New Roman"/>
              </w:rPr>
              <w:t xml:space="preserve">Izprot pakāpes ar veselu un pakāpes ar </w:t>
            </w:r>
            <w:proofErr w:type="spellStart"/>
            <w:r w:rsidRPr="00EF534F">
              <w:rPr>
                <w:rFonts w:ascii="Times New Roman" w:hAnsi="Times New Roman" w:cs="Times New Roman"/>
              </w:rPr>
              <w:t>daļveida</w:t>
            </w:r>
            <w:proofErr w:type="spellEnd"/>
            <w:r w:rsidRPr="00EF534F">
              <w:rPr>
                <w:rFonts w:ascii="Times New Roman" w:hAnsi="Times New Roman" w:cs="Times New Roman"/>
              </w:rPr>
              <w:t xml:space="preserve"> kāpinātāju definīcijas, n-tās pakāpes saknes jēdzienu. </w:t>
            </w:r>
          </w:p>
          <w:p w:rsidR="00A1454A" w:rsidRPr="00EF534F" w:rsidRDefault="00A1454A" w:rsidP="00D76BD5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EF534F">
              <w:rPr>
                <w:rFonts w:ascii="Times New Roman" w:hAnsi="Times New Roman" w:cs="Times New Roman"/>
                <w:color w:val="000000"/>
              </w:rPr>
              <w:t xml:space="preserve">Izprot logaritma jēdzienu, aprēķina logaritma vērtību. </w:t>
            </w:r>
          </w:p>
          <w:p w:rsidR="00A1454A" w:rsidRPr="00EF534F" w:rsidRDefault="00A1454A" w:rsidP="00D76BD5">
            <w:pPr>
              <w:spacing w:after="120"/>
              <w:rPr>
                <w:rFonts w:ascii="Times New Roman" w:hAnsi="Times New Roman" w:cs="Times New Roman"/>
              </w:rPr>
            </w:pPr>
            <w:r w:rsidRPr="00EF534F">
              <w:rPr>
                <w:rFonts w:ascii="Times New Roman" w:hAnsi="Times New Roman" w:cs="Times New Roman"/>
                <w:color w:val="000000"/>
              </w:rPr>
              <w:t>Izteiksmju pārveidojumos un aprēķinos izmanto logaritmu īpašības.</w:t>
            </w:r>
          </w:p>
        </w:tc>
      </w:tr>
      <w:tr w:rsidR="00A1454A" w:rsidTr="007F72AA">
        <w:tc>
          <w:tcPr>
            <w:tcW w:w="837" w:type="dxa"/>
          </w:tcPr>
          <w:p w:rsidR="00A1454A" w:rsidRPr="00EF534F" w:rsidRDefault="008B46C3" w:rsidP="00D76BD5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1454A" w:rsidRPr="00EF53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9" w:type="dxa"/>
          </w:tcPr>
          <w:p w:rsidR="00A1454A" w:rsidRPr="00EF534F" w:rsidRDefault="00A1454A" w:rsidP="00D76BD5">
            <w:pPr>
              <w:pStyle w:val="Default"/>
              <w:spacing w:before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534F">
              <w:rPr>
                <w:rFonts w:ascii="Times New Roman" w:hAnsi="Times New Roman" w:cs="Times New Roman"/>
                <w:b/>
                <w:sz w:val="22"/>
                <w:szCs w:val="22"/>
              </w:rPr>
              <w:t>Funkcijas.</w:t>
            </w:r>
          </w:p>
          <w:p w:rsidR="00A1454A" w:rsidRPr="00EF534F" w:rsidRDefault="00A1454A" w:rsidP="00984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0" w:type="dxa"/>
          </w:tcPr>
          <w:p w:rsidR="00A1454A" w:rsidRPr="00EF534F" w:rsidRDefault="00A1454A" w:rsidP="00D76BD5">
            <w:pPr>
              <w:pStyle w:val="Default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EF534F">
              <w:rPr>
                <w:rFonts w:ascii="Times New Roman" w:hAnsi="Times New Roman" w:cs="Times New Roman"/>
                <w:sz w:val="22"/>
                <w:szCs w:val="22"/>
              </w:rPr>
              <w:t>Pamato, vai sakarība (uzdota dažādos veidos) ir funkcija.</w:t>
            </w:r>
          </w:p>
          <w:p w:rsidR="00A1454A" w:rsidRPr="00EF534F" w:rsidRDefault="00A1454A" w:rsidP="00984C0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F534F">
              <w:rPr>
                <w:rFonts w:ascii="Times New Roman" w:hAnsi="Times New Roman" w:cs="Times New Roman"/>
                <w:sz w:val="22"/>
                <w:szCs w:val="22"/>
              </w:rPr>
              <w:t xml:space="preserve">Pēc grafika nosaka un raksturo funkcijas īpašības. </w:t>
            </w:r>
          </w:p>
          <w:p w:rsidR="00A1454A" w:rsidRPr="00EF534F" w:rsidRDefault="00A1454A" w:rsidP="00D76BD5">
            <w:pPr>
              <w:pStyle w:val="Default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EF534F">
              <w:rPr>
                <w:rFonts w:ascii="Times New Roman" w:hAnsi="Times New Roman" w:cs="Times New Roman"/>
                <w:sz w:val="22"/>
                <w:szCs w:val="22"/>
              </w:rPr>
              <w:t xml:space="preserve">Nosaka funkcijas īpašības (vislielākā/vismazākā vērtība, augšanas/dilšanas intervāli, pāra/nepāra funkcija) analītiski. </w:t>
            </w:r>
          </w:p>
          <w:p w:rsidR="00A1454A" w:rsidRPr="00EF534F" w:rsidRDefault="00A1454A" w:rsidP="00D76BD5">
            <w:pPr>
              <w:pStyle w:val="Default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EF534F">
              <w:rPr>
                <w:rFonts w:ascii="Times New Roman" w:hAnsi="Times New Roman" w:cs="Times New Roman"/>
                <w:sz w:val="22"/>
                <w:szCs w:val="22"/>
              </w:rPr>
              <w:t>Skicē vai zīmē funkciju grafikus, izmantojot funkciju īpašības, grafika precizēšanai nosakot koordinātas atsevišķiem punktiem.</w:t>
            </w:r>
          </w:p>
          <w:p w:rsidR="00A1454A" w:rsidRPr="00EF534F" w:rsidRDefault="00A1454A" w:rsidP="00D76BD5">
            <w:pPr>
              <w:pStyle w:val="Default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EF534F">
              <w:rPr>
                <w:rFonts w:ascii="Times New Roman" w:hAnsi="Times New Roman" w:cs="Times New Roman"/>
                <w:sz w:val="22"/>
                <w:szCs w:val="22"/>
              </w:rPr>
              <w:t xml:space="preserve">Nosaka skaitļu virkņu īpašības (augoša/ dilstoša, lielākā/mazākā vērtība). </w:t>
            </w:r>
          </w:p>
        </w:tc>
      </w:tr>
      <w:tr w:rsidR="00A1454A" w:rsidTr="007F72AA">
        <w:tc>
          <w:tcPr>
            <w:tcW w:w="837" w:type="dxa"/>
          </w:tcPr>
          <w:p w:rsidR="00A1454A" w:rsidRPr="00EF534F" w:rsidRDefault="008B46C3" w:rsidP="00D76BD5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1454A" w:rsidRPr="00EF53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9" w:type="dxa"/>
          </w:tcPr>
          <w:p w:rsidR="00A1454A" w:rsidRPr="00EF534F" w:rsidRDefault="00A1454A" w:rsidP="00D76BD5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EF534F">
              <w:rPr>
                <w:rFonts w:ascii="Times New Roman" w:hAnsi="Times New Roman" w:cs="Times New Roman"/>
                <w:b/>
              </w:rPr>
              <w:t>Planimetrija.</w:t>
            </w:r>
          </w:p>
          <w:p w:rsidR="00A1454A" w:rsidRPr="00EF534F" w:rsidRDefault="00A1454A" w:rsidP="00984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0" w:type="dxa"/>
          </w:tcPr>
          <w:p w:rsidR="00A1454A" w:rsidRPr="00EF534F" w:rsidRDefault="00A1454A" w:rsidP="00D76BD5">
            <w:pPr>
              <w:pStyle w:val="Default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EF534F">
              <w:rPr>
                <w:rFonts w:ascii="Times New Roman" w:hAnsi="Times New Roman" w:cs="Times New Roman"/>
                <w:sz w:val="22"/>
                <w:szCs w:val="22"/>
              </w:rPr>
              <w:t xml:space="preserve">Lieto sakarību starp centra leņķi un ievilktu leņķi. </w:t>
            </w:r>
          </w:p>
          <w:p w:rsidR="00A1454A" w:rsidRPr="00EF534F" w:rsidRDefault="00A1454A" w:rsidP="00D76BD5">
            <w:pPr>
              <w:pStyle w:val="Default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EF534F">
              <w:rPr>
                <w:rFonts w:ascii="Times New Roman" w:hAnsi="Times New Roman" w:cs="Times New Roman"/>
                <w:sz w:val="22"/>
                <w:szCs w:val="22"/>
              </w:rPr>
              <w:t xml:space="preserve">Aprēķina riņķa sektora un riņķa segmenta laukumu. </w:t>
            </w:r>
          </w:p>
          <w:p w:rsidR="00A1454A" w:rsidRPr="00EF534F" w:rsidRDefault="00A1454A" w:rsidP="00D76BD5">
            <w:pPr>
              <w:pStyle w:val="Default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EF534F">
              <w:rPr>
                <w:rFonts w:ascii="Times New Roman" w:hAnsi="Times New Roman" w:cs="Times New Roman"/>
                <w:sz w:val="22"/>
                <w:szCs w:val="22"/>
              </w:rPr>
              <w:t xml:space="preserve">Lieto riņķī ievilkta un ap to apvilkta četrstūra īpašības un pazīmes. </w:t>
            </w:r>
          </w:p>
          <w:p w:rsidR="00A1454A" w:rsidRPr="00EF534F" w:rsidRDefault="00A1454A" w:rsidP="007F72AA">
            <w:pPr>
              <w:pStyle w:val="Default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EF534F">
              <w:rPr>
                <w:rFonts w:ascii="Times New Roman" w:hAnsi="Times New Roman" w:cs="Times New Roman"/>
                <w:sz w:val="22"/>
                <w:szCs w:val="22"/>
              </w:rPr>
              <w:t xml:space="preserve">Lieto sakarības starp nogriežņiem riņķa līnijā. </w:t>
            </w:r>
          </w:p>
          <w:p w:rsidR="00A1454A" w:rsidRPr="00EF534F" w:rsidRDefault="00A1454A" w:rsidP="007F72AA">
            <w:pPr>
              <w:pStyle w:val="Default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EF534F">
              <w:rPr>
                <w:rFonts w:ascii="Times New Roman" w:hAnsi="Times New Roman" w:cs="Times New Roman"/>
                <w:sz w:val="22"/>
                <w:szCs w:val="22"/>
              </w:rPr>
              <w:t xml:space="preserve">Lieto sakarības starp nogriežņiem regulārā trijstūrī, kvadrātā, regulārā sešstūrī. </w:t>
            </w:r>
          </w:p>
          <w:p w:rsidR="00A1454A" w:rsidRPr="00EF534F" w:rsidRDefault="00A1454A" w:rsidP="007F72AA">
            <w:pPr>
              <w:pStyle w:val="Default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EF534F">
              <w:rPr>
                <w:rFonts w:ascii="Times New Roman" w:hAnsi="Times New Roman" w:cs="Times New Roman"/>
                <w:sz w:val="22"/>
                <w:szCs w:val="22"/>
              </w:rPr>
              <w:t xml:space="preserve">Veido tiešo pierādījumu, izmantojot jau zināmo un lietojot apgūtos matemātikas instrumentus, piemēram, trijstūru līdzību, laukuma īpašības. </w:t>
            </w:r>
          </w:p>
        </w:tc>
      </w:tr>
      <w:tr w:rsidR="00A1454A" w:rsidTr="007F72AA">
        <w:tc>
          <w:tcPr>
            <w:tcW w:w="837" w:type="dxa"/>
          </w:tcPr>
          <w:p w:rsidR="00A1454A" w:rsidRPr="00EF534F" w:rsidRDefault="008B46C3" w:rsidP="007F72AA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1454A" w:rsidRPr="00EF53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9" w:type="dxa"/>
          </w:tcPr>
          <w:p w:rsidR="00A1454A" w:rsidRPr="00EF534F" w:rsidRDefault="00A1454A" w:rsidP="007F72AA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EF534F">
              <w:rPr>
                <w:rFonts w:ascii="Times New Roman" w:hAnsi="Times New Roman" w:cs="Times New Roman"/>
                <w:b/>
              </w:rPr>
              <w:t>Algebriskie vienādojumi.</w:t>
            </w:r>
          </w:p>
          <w:p w:rsidR="00A1454A" w:rsidRPr="00EF534F" w:rsidRDefault="00A1454A" w:rsidP="00984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0" w:type="dxa"/>
          </w:tcPr>
          <w:p w:rsidR="00A1454A" w:rsidRPr="00EF534F" w:rsidRDefault="00A1454A" w:rsidP="007F72AA">
            <w:pPr>
              <w:spacing w:before="120" w:after="120" w:line="216" w:lineRule="auto"/>
              <w:rPr>
                <w:rFonts w:ascii="Times New Roman" w:hAnsi="Times New Roman" w:cs="Times New Roman"/>
              </w:rPr>
            </w:pPr>
            <w:r w:rsidRPr="00EF534F">
              <w:rPr>
                <w:rFonts w:ascii="Times New Roman" w:hAnsi="Times New Roman" w:cs="Times New Roman"/>
              </w:rPr>
              <w:t>Izvēlas piemērotāko paņēmienu polinomu sadalīšanai reizinātājos: iznešana pirms iekavām, grupēšana, izmantojot saknes, lietojot saīsinātās reizināšanas formulas (arī kubu summa, starpība, summas, starpības kubs).</w:t>
            </w:r>
          </w:p>
          <w:p w:rsidR="00A1454A" w:rsidRPr="00EF534F" w:rsidRDefault="00A1454A" w:rsidP="007F72AA">
            <w:pPr>
              <w:spacing w:after="120"/>
              <w:rPr>
                <w:rFonts w:ascii="Times New Roman" w:hAnsi="Times New Roman" w:cs="Times New Roman"/>
              </w:rPr>
            </w:pPr>
            <w:r w:rsidRPr="00EF534F">
              <w:rPr>
                <w:rFonts w:ascii="Times New Roman" w:hAnsi="Times New Roman" w:cs="Times New Roman"/>
              </w:rPr>
              <w:t xml:space="preserve">Izprot substitūciju metodi, lieto to augstāku pakāpju un </w:t>
            </w:r>
            <w:proofErr w:type="spellStart"/>
            <w:r w:rsidRPr="00EF534F">
              <w:rPr>
                <w:rFonts w:ascii="Times New Roman" w:hAnsi="Times New Roman" w:cs="Times New Roman"/>
              </w:rPr>
              <w:t>daļveida</w:t>
            </w:r>
            <w:proofErr w:type="spellEnd"/>
            <w:r w:rsidRPr="00EF534F">
              <w:rPr>
                <w:rFonts w:ascii="Times New Roman" w:hAnsi="Times New Roman" w:cs="Times New Roman"/>
              </w:rPr>
              <w:t xml:space="preserve"> vienādojumu atrisināšanā. </w:t>
            </w:r>
          </w:p>
          <w:p w:rsidR="00A1454A" w:rsidRPr="00EF534F" w:rsidRDefault="00A1454A" w:rsidP="007F72AA">
            <w:pPr>
              <w:spacing w:after="120"/>
              <w:rPr>
                <w:rFonts w:ascii="Times New Roman" w:hAnsi="Times New Roman" w:cs="Times New Roman"/>
              </w:rPr>
            </w:pPr>
            <w:r w:rsidRPr="00EF534F">
              <w:rPr>
                <w:rFonts w:ascii="Times New Roman" w:hAnsi="Times New Roman" w:cs="Times New Roman"/>
              </w:rPr>
              <w:t xml:space="preserve">Izprot vienādojuma atrisināšanu, izmantojot sadalīšanu reizinātājos, lieto šo metodi trešās un ceturtās pakāpes vienādojumu atrisināšanā. </w:t>
            </w:r>
          </w:p>
          <w:p w:rsidR="00A1454A" w:rsidRPr="00EF534F" w:rsidRDefault="00A1454A" w:rsidP="007F72AA">
            <w:pPr>
              <w:spacing w:after="120"/>
              <w:rPr>
                <w:rFonts w:ascii="Times New Roman" w:hAnsi="Times New Roman" w:cs="Times New Roman"/>
              </w:rPr>
            </w:pPr>
            <w:r w:rsidRPr="00EF534F">
              <w:rPr>
                <w:rFonts w:ascii="Times New Roman" w:hAnsi="Times New Roman" w:cs="Times New Roman"/>
              </w:rPr>
              <w:t xml:space="preserve">Atrisina vienādojumus, kas satur moduli </w:t>
            </w:r>
            <w:r w:rsidRPr="00EF534F">
              <w:rPr>
                <w:rFonts w:ascii="Times New Roman" w:hAnsi="Times New Roman" w:cs="Times New Roman"/>
              </w:rPr>
              <w:sym w:font="Symbol" w:char="F0BD"/>
            </w:r>
            <w:r w:rsidRPr="00EF534F">
              <w:rPr>
                <w:rFonts w:ascii="Times New Roman" w:hAnsi="Times New Roman" w:cs="Times New Roman"/>
                <w:i/>
              </w:rPr>
              <w:t>f(x)</w:t>
            </w:r>
            <w:r w:rsidRPr="00EF534F">
              <w:rPr>
                <w:rFonts w:ascii="Times New Roman" w:hAnsi="Times New Roman" w:cs="Times New Roman"/>
              </w:rPr>
              <w:sym w:font="Symbol" w:char="F0BD"/>
            </w:r>
            <w:r w:rsidRPr="00EF534F">
              <w:rPr>
                <w:rFonts w:ascii="Times New Roman" w:hAnsi="Times New Roman" w:cs="Times New Roman"/>
              </w:rPr>
              <w:t xml:space="preserve">= </w:t>
            </w:r>
            <w:r w:rsidRPr="00EF534F">
              <w:rPr>
                <w:rFonts w:ascii="Times New Roman" w:hAnsi="Times New Roman" w:cs="Times New Roman"/>
                <w:i/>
              </w:rPr>
              <w:t>a (a</w:t>
            </w:r>
            <w:r w:rsidRPr="00EF534F">
              <w:rPr>
                <w:rFonts w:ascii="Times New Roman" w:hAnsi="Times New Roman" w:cs="Times New Roman"/>
                <w:i/>
              </w:rPr>
              <w:sym w:font="Symbol" w:char="F0CE"/>
            </w:r>
            <w:r w:rsidRPr="00EF534F">
              <w:rPr>
                <w:rFonts w:ascii="Times New Roman" w:hAnsi="Times New Roman" w:cs="Times New Roman"/>
                <w:i/>
              </w:rPr>
              <w:t>R)</w:t>
            </w:r>
            <w:r w:rsidRPr="00EF534F">
              <w:rPr>
                <w:rFonts w:ascii="Times New Roman" w:hAnsi="Times New Roman" w:cs="Times New Roman"/>
              </w:rPr>
              <w:t xml:space="preserve"> un , </w:t>
            </w:r>
            <w:r w:rsidRPr="00EF534F">
              <w:rPr>
                <w:rFonts w:ascii="Times New Roman" w:hAnsi="Times New Roman" w:cs="Times New Roman"/>
              </w:rPr>
              <w:sym w:font="Symbol" w:char="F0BD"/>
            </w:r>
            <w:r w:rsidRPr="00EF534F">
              <w:rPr>
                <w:rFonts w:ascii="Times New Roman" w:hAnsi="Times New Roman" w:cs="Times New Roman"/>
                <w:i/>
              </w:rPr>
              <w:t>f(x)</w:t>
            </w:r>
            <w:r w:rsidRPr="00EF534F">
              <w:rPr>
                <w:rFonts w:ascii="Times New Roman" w:hAnsi="Times New Roman" w:cs="Times New Roman"/>
              </w:rPr>
              <w:sym w:font="Symbol" w:char="F0BD"/>
            </w:r>
            <w:r w:rsidRPr="00EF534F">
              <w:rPr>
                <w:rFonts w:ascii="Times New Roman" w:hAnsi="Times New Roman" w:cs="Times New Roman"/>
              </w:rPr>
              <w:t xml:space="preserve">= </w:t>
            </w:r>
            <w:r w:rsidRPr="00EF534F">
              <w:rPr>
                <w:rFonts w:ascii="Times New Roman" w:hAnsi="Times New Roman" w:cs="Times New Roman"/>
              </w:rPr>
              <w:sym w:font="Symbol" w:char="F0BD"/>
            </w:r>
            <w:r w:rsidRPr="00EF534F">
              <w:rPr>
                <w:rFonts w:ascii="Times New Roman" w:hAnsi="Times New Roman" w:cs="Times New Roman"/>
                <w:i/>
              </w:rPr>
              <w:t>g(x)</w:t>
            </w:r>
            <w:r w:rsidRPr="00EF534F">
              <w:rPr>
                <w:rFonts w:ascii="Times New Roman" w:hAnsi="Times New Roman" w:cs="Times New Roman"/>
              </w:rPr>
              <w:sym w:font="Symbol" w:char="F0BD"/>
            </w:r>
            <w:r w:rsidRPr="00EF534F">
              <w:rPr>
                <w:rFonts w:ascii="Times New Roman" w:hAnsi="Times New Roman" w:cs="Times New Roman"/>
              </w:rPr>
              <w:t>, izmantojot moduļa definīciju un ģeometrisko interpretāciju.</w:t>
            </w:r>
          </w:p>
          <w:p w:rsidR="00A1454A" w:rsidRPr="00EF534F" w:rsidRDefault="00A1454A" w:rsidP="007F72AA">
            <w:pPr>
              <w:spacing w:after="120"/>
              <w:rPr>
                <w:rFonts w:ascii="Times New Roman" w:hAnsi="Times New Roman" w:cs="Times New Roman"/>
              </w:rPr>
            </w:pPr>
            <w:r w:rsidRPr="00EF534F">
              <w:rPr>
                <w:rFonts w:ascii="Times New Roman" w:hAnsi="Times New Roman" w:cs="Times New Roman"/>
              </w:rPr>
              <w:t xml:space="preserve">Izprot vienādojumu atrisināšanas grafisko paņēmienu. </w:t>
            </w:r>
          </w:p>
          <w:p w:rsidR="00A1454A" w:rsidRPr="00EF534F" w:rsidRDefault="00A1454A" w:rsidP="007F72AA">
            <w:pPr>
              <w:spacing w:after="120"/>
              <w:rPr>
                <w:rFonts w:ascii="Times New Roman" w:hAnsi="Times New Roman" w:cs="Times New Roman"/>
              </w:rPr>
            </w:pPr>
            <w:r w:rsidRPr="00EF534F">
              <w:rPr>
                <w:rFonts w:ascii="Times New Roman" w:hAnsi="Times New Roman" w:cs="Times New Roman"/>
              </w:rPr>
              <w:t xml:space="preserve">Analizē visus iespējamos gadījumus, risinot lineārus vienādojumus un kvadrātvienādojumus ar parametru. </w:t>
            </w:r>
          </w:p>
          <w:p w:rsidR="00A1454A" w:rsidRPr="00EF534F" w:rsidRDefault="00A1454A" w:rsidP="00984C05">
            <w:pPr>
              <w:rPr>
                <w:rFonts w:ascii="Times New Roman" w:hAnsi="Times New Roman" w:cs="Times New Roman"/>
              </w:rPr>
            </w:pPr>
            <w:r w:rsidRPr="00EF534F">
              <w:rPr>
                <w:rFonts w:ascii="Times New Roman" w:hAnsi="Times New Roman" w:cs="Times New Roman"/>
              </w:rPr>
              <w:t>Izvēlas piemērotāko metodi konkrēta vienādojuma atrisināšanai.</w:t>
            </w:r>
          </w:p>
          <w:p w:rsidR="00A1454A" w:rsidRPr="00EF534F" w:rsidRDefault="00A1454A" w:rsidP="00984C05">
            <w:pPr>
              <w:rPr>
                <w:rFonts w:ascii="Times New Roman" w:hAnsi="Times New Roman" w:cs="Times New Roman"/>
              </w:rPr>
            </w:pPr>
          </w:p>
        </w:tc>
      </w:tr>
    </w:tbl>
    <w:p w:rsidR="00A1454A" w:rsidRDefault="00A1454A" w:rsidP="00A1454A"/>
    <w:p w:rsidR="00EF534F" w:rsidRPr="00EE24FD" w:rsidRDefault="00EF534F" w:rsidP="008B46C3">
      <w:pPr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EE24FD">
        <w:rPr>
          <w:rFonts w:ascii="Times New Roman" w:hAnsi="Times New Roman" w:cs="Times New Roman"/>
          <w:sz w:val="24"/>
          <w:szCs w:val="24"/>
        </w:rPr>
        <w:t>27.05.202</w:t>
      </w:r>
      <w:r w:rsidR="008B46C3">
        <w:rPr>
          <w:rFonts w:ascii="Times New Roman" w:hAnsi="Times New Roman" w:cs="Times New Roman"/>
          <w:sz w:val="24"/>
          <w:szCs w:val="24"/>
        </w:rPr>
        <w:t>3</w:t>
      </w:r>
      <w:r w:rsidRPr="00EE24FD">
        <w:rPr>
          <w:rFonts w:ascii="Times New Roman" w:hAnsi="Times New Roman" w:cs="Times New Roman"/>
          <w:sz w:val="24"/>
          <w:szCs w:val="24"/>
        </w:rPr>
        <w:t>.</w:t>
      </w:r>
      <w:r w:rsidR="008B46C3">
        <w:rPr>
          <w:rFonts w:ascii="Times New Roman" w:hAnsi="Times New Roman" w:cs="Times New Roman"/>
          <w:sz w:val="24"/>
          <w:szCs w:val="24"/>
        </w:rPr>
        <w:tab/>
      </w:r>
      <w:r w:rsidR="008B46C3">
        <w:rPr>
          <w:rFonts w:ascii="Times New Roman" w:hAnsi="Times New Roman" w:cs="Times New Roman"/>
          <w:sz w:val="24"/>
          <w:szCs w:val="24"/>
        </w:rPr>
        <w:tab/>
      </w:r>
      <w:r w:rsidRPr="00EE24FD">
        <w:rPr>
          <w:rFonts w:ascii="Times New Roman" w:hAnsi="Times New Roman" w:cs="Times New Roman"/>
          <w:sz w:val="24"/>
          <w:szCs w:val="24"/>
        </w:rPr>
        <w:t>MK vadītāja</w:t>
      </w:r>
      <w:r w:rsidR="008B46C3">
        <w:rPr>
          <w:rFonts w:ascii="Times New Roman" w:hAnsi="Times New Roman" w:cs="Times New Roman"/>
          <w:sz w:val="24"/>
          <w:szCs w:val="24"/>
        </w:rPr>
        <w:tab/>
      </w:r>
      <w:r w:rsidR="008B46C3">
        <w:rPr>
          <w:rFonts w:ascii="Times New Roman" w:hAnsi="Times New Roman" w:cs="Times New Roman"/>
          <w:sz w:val="24"/>
          <w:szCs w:val="24"/>
        </w:rPr>
        <w:tab/>
      </w:r>
      <w:r w:rsidRPr="00EE24FD">
        <w:rPr>
          <w:rFonts w:ascii="Times New Roman" w:hAnsi="Times New Roman" w:cs="Times New Roman"/>
          <w:sz w:val="24"/>
          <w:szCs w:val="24"/>
        </w:rPr>
        <w:t xml:space="preserve">/ </w:t>
      </w:r>
      <w:r w:rsidR="008B46C3">
        <w:rPr>
          <w:rFonts w:ascii="Times New Roman" w:hAnsi="Times New Roman" w:cs="Times New Roman"/>
          <w:sz w:val="24"/>
          <w:szCs w:val="24"/>
        </w:rPr>
        <w:t xml:space="preserve">V. </w:t>
      </w:r>
      <w:proofErr w:type="spellStart"/>
      <w:r w:rsidR="008B46C3">
        <w:rPr>
          <w:rFonts w:ascii="Times New Roman" w:hAnsi="Times New Roman" w:cs="Times New Roman"/>
          <w:sz w:val="24"/>
          <w:szCs w:val="24"/>
        </w:rPr>
        <w:t>Jubase</w:t>
      </w:r>
      <w:proofErr w:type="spellEnd"/>
      <w:r w:rsidR="008B46C3">
        <w:rPr>
          <w:rFonts w:ascii="Times New Roman" w:hAnsi="Times New Roman" w:cs="Times New Roman"/>
          <w:sz w:val="24"/>
          <w:szCs w:val="24"/>
        </w:rPr>
        <w:t xml:space="preserve"> </w:t>
      </w:r>
      <w:r w:rsidRPr="00EE24FD">
        <w:rPr>
          <w:rFonts w:ascii="Times New Roman" w:hAnsi="Times New Roman" w:cs="Times New Roman"/>
          <w:sz w:val="24"/>
          <w:szCs w:val="24"/>
        </w:rPr>
        <w:t>/</w:t>
      </w:r>
    </w:p>
    <w:p w:rsidR="00A1454A" w:rsidRPr="00D55D60" w:rsidRDefault="00A1454A" w:rsidP="00D55D60">
      <w:pPr>
        <w:rPr>
          <w:rFonts w:ascii="Times New Roman" w:hAnsi="Times New Roman" w:cs="Times New Roman"/>
          <w:sz w:val="24"/>
          <w:szCs w:val="24"/>
        </w:rPr>
      </w:pPr>
    </w:p>
    <w:sectPr w:rsidR="00A1454A" w:rsidRPr="00D55D60" w:rsidSect="00D55D60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337D9"/>
    <w:multiLevelType w:val="hybridMultilevel"/>
    <w:tmpl w:val="ED684B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804C6"/>
    <w:multiLevelType w:val="hybridMultilevel"/>
    <w:tmpl w:val="3C285D46"/>
    <w:lvl w:ilvl="0" w:tplc="64904C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4341F8"/>
    <w:multiLevelType w:val="hybridMultilevel"/>
    <w:tmpl w:val="314EC4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1014E4"/>
    <w:multiLevelType w:val="hybridMultilevel"/>
    <w:tmpl w:val="0D9429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267ED"/>
    <w:multiLevelType w:val="hybridMultilevel"/>
    <w:tmpl w:val="314EC4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EB3AEF"/>
    <w:multiLevelType w:val="hybridMultilevel"/>
    <w:tmpl w:val="8062D6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245"/>
    <w:rsid w:val="00091BE5"/>
    <w:rsid w:val="001B6853"/>
    <w:rsid w:val="00210475"/>
    <w:rsid w:val="0024727C"/>
    <w:rsid w:val="002C2815"/>
    <w:rsid w:val="00314483"/>
    <w:rsid w:val="0032011C"/>
    <w:rsid w:val="00342860"/>
    <w:rsid w:val="003A033C"/>
    <w:rsid w:val="003D739C"/>
    <w:rsid w:val="00710899"/>
    <w:rsid w:val="007A6061"/>
    <w:rsid w:val="007F72AA"/>
    <w:rsid w:val="008B46C3"/>
    <w:rsid w:val="008C033F"/>
    <w:rsid w:val="009574DE"/>
    <w:rsid w:val="009805C5"/>
    <w:rsid w:val="009B1E18"/>
    <w:rsid w:val="00A1454A"/>
    <w:rsid w:val="00AD3245"/>
    <w:rsid w:val="00B2208A"/>
    <w:rsid w:val="00B658A6"/>
    <w:rsid w:val="00C266AB"/>
    <w:rsid w:val="00D55D60"/>
    <w:rsid w:val="00D75039"/>
    <w:rsid w:val="00D76BD5"/>
    <w:rsid w:val="00D83C96"/>
    <w:rsid w:val="00DE7BB6"/>
    <w:rsid w:val="00EE24FD"/>
    <w:rsid w:val="00EF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44B52FD0"/>
  <w15:chartTrackingRefBased/>
  <w15:docId w15:val="{9B0F6C30-182E-412A-922E-64C2BB42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245"/>
    <w:pPr>
      <w:ind w:left="720"/>
      <w:contextualSpacing/>
    </w:pPr>
  </w:style>
  <w:style w:type="paragraph" w:styleId="BodyText">
    <w:name w:val="Body Text"/>
    <w:basedOn w:val="Normal"/>
    <w:link w:val="BodyTextChar"/>
    <w:rsid w:val="003D739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16"/>
    </w:rPr>
  </w:style>
  <w:style w:type="character" w:customStyle="1" w:styleId="BodyTextChar">
    <w:name w:val="Body Text Char"/>
    <w:basedOn w:val="DefaultParagraphFont"/>
    <w:link w:val="BodyText"/>
    <w:rsid w:val="003D739C"/>
    <w:rPr>
      <w:rFonts w:ascii="Times New Roman" w:eastAsia="Times New Roman" w:hAnsi="Times New Roman" w:cs="Times New Roman"/>
      <w:sz w:val="24"/>
      <w:szCs w:val="16"/>
    </w:rPr>
  </w:style>
  <w:style w:type="paragraph" w:styleId="NoSpacing">
    <w:name w:val="No Spacing"/>
    <w:uiPriority w:val="1"/>
    <w:qFormat/>
    <w:rsid w:val="008C033F"/>
    <w:pPr>
      <w:spacing w:after="0" w:line="240" w:lineRule="auto"/>
    </w:pPr>
  </w:style>
  <w:style w:type="table" w:styleId="TableGrid">
    <w:name w:val="Table Grid"/>
    <w:basedOn w:val="TableNormal"/>
    <w:uiPriority w:val="39"/>
    <w:rsid w:val="00A14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45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0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21EE3-C38D-4925-B9BE-F5203C36C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4404</Words>
  <Characters>2511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Lolita Žilvinska</dc:creator>
  <cp:keywords/>
  <dc:description/>
  <cp:lastModifiedBy>Anita Vanaga</cp:lastModifiedBy>
  <cp:revision>2</cp:revision>
  <cp:lastPrinted>2022-05-31T08:07:00Z</cp:lastPrinted>
  <dcterms:created xsi:type="dcterms:W3CDTF">2023-06-02T06:18:00Z</dcterms:created>
  <dcterms:modified xsi:type="dcterms:W3CDTF">2023-06-02T06:18:00Z</dcterms:modified>
</cp:coreProperties>
</file>